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65" w:rsidRPr="00243765" w:rsidRDefault="00243765">
      <w:pPr>
        <w:rPr>
          <w:rFonts w:ascii="Arial" w:hAnsi="Arial" w:cs="Arial"/>
          <w:b/>
          <w:color w:val="FF0000"/>
          <w:shd w:val="clear" w:color="auto" w:fill="FFFFFF"/>
        </w:rPr>
      </w:pPr>
      <w:r w:rsidRPr="00243765">
        <w:rPr>
          <w:rFonts w:ascii="Arial" w:hAnsi="Arial" w:cs="Arial"/>
          <w:b/>
          <w:color w:val="FF0000"/>
          <w:shd w:val="clear" w:color="auto" w:fill="FFFFFF"/>
        </w:rPr>
        <w:t>Kovačić konzalting d.o.o.</w:t>
      </w:r>
      <w:bookmarkStart w:id="0" w:name="_GoBack"/>
      <w:bookmarkEnd w:id="0"/>
    </w:p>
    <w:p w:rsidR="00243765" w:rsidRPr="00243765" w:rsidRDefault="00703184">
      <w:pPr>
        <w:rPr>
          <w:rFonts w:ascii="Arial" w:hAnsi="Arial" w:cs="Arial"/>
          <w:b/>
          <w:color w:val="FF0000"/>
          <w:shd w:val="clear" w:color="auto" w:fill="FFFFFF"/>
        </w:rPr>
      </w:pPr>
      <w:r w:rsidRPr="00243765">
        <w:rPr>
          <w:rFonts w:ascii="Arial" w:hAnsi="Arial" w:cs="Arial"/>
          <w:b/>
          <w:color w:val="FF0000"/>
          <w:shd w:val="clear" w:color="auto" w:fill="FFFFFF"/>
        </w:rPr>
        <w:t>Aktualno</w:t>
      </w:r>
      <w:r w:rsidR="00243765" w:rsidRPr="00243765">
        <w:rPr>
          <w:rFonts w:ascii="Arial" w:hAnsi="Arial" w:cs="Arial"/>
          <w:b/>
          <w:color w:val="FF0000"/>
          <w:shd w:val="clear" w:color="auto" w:fill="FFFFFF"/>
        </w:rPr>
        <w:t>: Pitali ste, odgovaramo- dodatak časopisu Poslovni edukator- ožujak</w:t>
      </w:r>
    </w:p>
    <w:p w:rsidR="00C0626E" w:rsidRPr="00243765" w:rsidRDefault="00703184">
      <w:pPr>
        <w:rPr>
          <w:rFonts w:ascii="Arial" w:hAnsi="Arial" w:cs="Arial"/>
          <w:b/>
          <w:color w:val="FF0000"/>
          <w:shd w:val="clear" w:color="auto" w:fill="FFFFFF"/>
        </w:rPr>
      </w:pPr>
      <w:r w:rsidRPr="00243765">
        <w:rPr>
          <w:rFonts w:ascii="Arial" w:hAnsi="Arial" w:cs="Arial"/>
          <w:b/>
          <w:color w:val="FF0000"/>
          <w:shd w:val="clear" w:color="auto" w:fill="FFFFFF"/>
        </w:rPr>
        <w:t>1.03.2022.</w:t>
      </w:r>
    </w:p>
    <w:p w:rsidR="0060194D" w:rsidRDefault="00703184" w:rsidP="0060194D">
      <w:pPr>
        <w:jc w:val="both"/>
        <w:rPr>
          <w:rFonts w:ascii="Arial" w:hAnsi="Arial" w:cs="Arial"/>
          <w:color w:val="222222"/>
          <w:shd w:val="clear" w:color="auto" w:fill="FFFFFF"/>
        </w:rPr>
      </w:pPr>
      <w:r>
        <w:rPr>
          <w:rFonts w:ascii="Arial" w:hAnsi="Arial" w:cs="Arial"/>
          <w:color w:val="222222"/>
          <w:shd w:val="clear" w:color="auto" w:fill="FFFFFF"/>
        </w:rPr>
        <w:t>(</w:t>
      </w:r>
      <w:r w:rsidR="00243765">
        <w:rPr>
          <w:rFonts w:ascii="Arial" w:hAnsi="Arial" w:cs="Arial"/>
          <w:color w:val="222222"/>
          <w:shd w:val="clear" w:color="auto" w:fill="FFFFFF"/>
        </w:rPr>
        <w:t xml:space="preserve">Autorica teksta: </w:t>
      </w:r>
      <w:r>
        <w:rPr>
          <w:rFonts w:ascii="Arial" w:hAnsi="Arial" w:cs="Arial"/>
          <w:color w:val="222222"/>
          <w:shd w:val="clear" w:color="auto" w:fill="FFFFFF"/>
        </w:rPr>
        <w:t xml:space="preserve">Ružica </w:t>
      </w:r>
      <w:proofErr w:type="spellStart"/>
      <w:r>
        <w:rPr>
          <w:rFonts w:ascii="Arial" w:hAnsi="Arial" w:cs="Arial"/>
          <w:color w:val="222222"/>
          <w:shd w:val="clear" w:color="auto" w:fill="FFFFFF"/>
        </w:rPr>
        <w:t>Vukobratović</w:t>
      </w:r>
      <w:proofErr w:type="spellEnd"/>
      <w:r w:rsidR="00243765">
        <w:rPr>
          <w:rFonts w:ascii="Arial" w:hAnsi="Arial" w:cs="Arial"/>
          <w:color w:val="222222"/>
          <w:shd w:val="clear" w:color="auto" w:fill="FFFFFF"/>
        </w:rPr>
        <w:t xml:space="preserve">., </w:t>
      </w:r>
      <w:proofErr w:type="spellStart"/>
      <w:r w:rsidR="00243765">
        <w:rPr>
          <w:rFonts w:ascii="Arial" w:hAnsi="Arial" w:cs="Arial"/>
          <w:color w:val="222222"/>
          <w:shd w:val="clear" w:color="auto" w:fill="FFFFFF"/>
        </w:rPr>
        <w:t>dipl.iur</w:t>
      </w:r>
      <w:proofErr w:type="spellEnd"/>
      <w:r w:rsidR="00243765">
        <w:rPr>
          <w:rFonts w:ascii="Arial" w:hAnsi="Arial" w:cs="Arial"/>
          <w:color w:val="222222"/>
          <w:shd w:val="clear" w:color="auto" w:fill="FFFFFF"/>
        </w:rPr>
        <w:t>.</w:t>
      </w:r>
      <w:r>
        <w:rPr>
          <w:rFonts w:ascii="Arial" w:hAnsi="Arial" w:cs="Arial"/>
          <w:color w:val="222222"/>
          <w:shd w:val="clear" w:color="auto" w:fill="FFFFFF"/>
        </w:rPr>
        <w:t>)</w:t>
      </w:r>
    </w:p>
    <w:p w:rsidR="00C0626E" w:rsidRPr="00B17CBC" w:rsidRDefault="00C0626E" w:rsidP="0060194D">
      <w:pPr>
        <w:jc w:val="both"/>
        <w:rPr>
          <w:rFonts w:ascii="Arial" w:hAnsi="Arial" w:cs="Arial"/>
          <w:b/>
          <w:color w:val="0070C0"/>
          <w:shd w:val="clear" w:color="auto" w:fill="FFFFFF"/>
        </w:rPr>
      </w:pPr>
      <w:r w:rsidRPr="00B17CBC">
        <w:rPr>
          <w:rFonts w:ascii="Arial" w:hAnsi="Arial" w:cs="Arial"/>
          <w:b/>
          <w:color w:val="0070C0"/>
          <w:shd w:val="clear" w:color="auto" w:fill="FFFFFF"/>
        </w:rPr>
        <w:t xml:space="preserve">Od </w:t>
      </w:r>
      <w:r w:rsidR="002F5EF3" w:rsidRPr="00B17CBC">
        <w:rPr>
          <w:rFonts w:ascii="Arial" w:hAnsi="Arial" w:cs="Arial"/>
          <w:b/>
          <w:color w:val="0070C0"/>
          <w:shd w:val="clear" w:color="auto" w:fill="FFFFFF"/>
        </w:rPr>
        <w:t xml:space="preserve"> 1. </w:t>
      </w:r>
      <w:r w:rsidRPr="00B17CBC">
        <w:rPr>
          <w:rFonts w:ascii="Arial" w:hAnsi="Arial" w:cs="Arial"/>
          <w:b/>
          <w:color w:val="0070C0"/>
          <w:shd w:val="clear" w:color="auto" w:fill="FFFFFF"/>
        </w:rPr>
        <w:t>o</w:t>
      </w:r>
      <w:r w:rsidR="002F5EF3" w:rsidRPr="00B17CBC">
        <w:rPr>
          <w:rFonts w:ascii="Arial" w:hAnsi="Arial" w:cs="Arial"/>
          <w:b/>
          <w:color w:val="0070C0"/>
          <w:shd w:val="clear" w:color="auto" w:fill="FFFFFF"/>
        </w:rPr>
        <w:t>žujka</w:t>
      </w:r>
      <w:r w:rsidR="0060194D">
        <w:rPr>
          <w:rFonts w:ascii="Arial" w:hAnsi="Arial" w:cs="Arial"/>
          <w:b/>
          <w:color w:val="0070C0"/>
          <w:shd w:val="clear" w:color="auto" w:fill="FFFFFF"/>
        </w:rPr>
        <w:t xml:space="preserve"> 2022., prestala je</w:t>
      </w:r>
      <w:r w:rsidRPr="00B17CBC">
        <w:rPr>
          <w:rFonts w:ascii="Arial" w:hAnsi="Arial" w:cs="Arial"/>
          <w:b/>
          <w:color w:val="0070C0"/>
          <w:shd w:val="clear" w:color="auto" w:fill="FFFFFF"/>
        </w:rPr>
        <w:t xml:space="preserve"> važiti</w:t>
      </w:r>
      <w:r w:rsidR="00420D8E" w:rsidRPr="00B17CBC">
        <w:rPr>
          <w:rFonts w:ascii="Arial" w:hAnsi="Arial" w:cs="Arial"/>
          <w:b/>
          <w:color w:val="0070C0"/>
          <w:shd w:val="clear" w:color="auto" w:fill="FFFFFF"/>
        </w:rPr>
        <w:t xml:space="preserve"> </w:t>
      </w:r>
      <w:r w:rsidRPr="00B17CBC">
        <w:rPr>
          <w:rFonts w:ascii="Arial" w:hAnsi="Arial" w:cs="Arial"/>
          <w:b/>
          <w:color w:val="0070C0"/>
          <w:shd w:val="clear" w:color="auto" w:fill="FFFFFF"/>
        </w:rPr>
        <w:t xml:space="preserve"> posebna sigurnosna mjera obveznog testiranja  na virus SARS-COV-2 te posebna sigurnosna mjera obveznog predočenja</w:t>
      </w:r>
      <w:r w:rsidR="002F5EF3" w:rsidRPr="00B17CBC">
        <w:rPr>
          <w:rFonts w:ascii="Arial" w:hAnsi="Arial" w:cs="Arial"/>
          <w:b/>
          <w:color w:val="0070C0"/>
          <w:shd w:val="clear" w:color="auto" w:fill="FFFFFF"/>
        </w:rPr>
        <w:t xml:space="preserve"> dokaza o testiranju, cijepljenju ili </w:t>
      </w:r>
      <w:proofErr w:type="spellStart"/>
      <w:r w:rsidR="002F5EF3" w:rsidRPr="00B17CBC">
        <w:rPr>
          <w:rFonts w:ascii="Arial" w:hAnsi="Arial" w:cs="Arial"/>
          <w:b/>
          <w:color w:val="0070C0"/>
          <w:shd w:val="clear" w:color="auto" w:fill="FFFFFF"/>
        </w:rPr>
        <w:t>preboljenju</w:t>
      </w:r>
      <w:proofErr w:type="spellEnd"/>
      <w:r w:rsidR="002F5EF3" w:rsidRPr="00B17CBC">
        <w:rPr>
          <w:rFonts w:ascii="Arial" w:hAnsi="Arial" w:cs="Arial"/>
          <w:b/>
          <w:color w:val="0070C0"/>
          <w:shd w:val="clear" w:color="auto" w:fill="FFFFFF"/>
        </w:rPr>
        <w:t xml:space="preserve"> </w:t>
      </w:r>
      <w:r w:rsidRPr="00B17CBC">
        <w:rPr>
          <w:rFonts w:ascii="Arial" w:hAnsi="Arial" w:cs="Arial"/>
          <w:b/>
          <w:color w:val="0070C0"/>
          <w:shd w:val="clear" w:color="auto" w:fill="FFFFFF"/>
        </w:rPr>
        <w:t>zarazne bolesti COVID-19 radi ulaska u prostore javnopravnih tijela.</w:t>
      </w:r>
    </w:p>
    <w:p w:rsidR="00FE7DF6" w:rsidRDefault="00420D8E" w:rsidP="0060194D">
      <w:pPr>
        <w:jc w:val="both"/>
        <w:rPr>
          <w:rFonts w:ascii="Arial" w:hAnsi="Arial" w:cs="Arial"/>
          <w:color w:val="222222"/>
          <w:shd w:val="clear" w:color="auto" w:fill="FFFFFF"/>
        </w:rPr>
      </w:pPr>
      <w:r>
        <w:rPr>
          <w:rFonts w:ascii="Arial" w:hAnsi="Arial" w:cs="Arial"/>
          <w:color w:val="222222"/>
          <w:shd w:val="clear" w:color="auto" w:fill="FFFFFF"/>
        </w:rPr>
        <w:t>Stožer civilne zaštite Republike Hrvatske je 28. veljače 2022. donio</w:t>
      </w:r>
      <w:r w:rsidR="00B17CBC">
        <w:rPr>
          <w:rFonts w:ascii="Arial" w:hAnsi="Arial" w:cs="Arial"/>
          <w:color w:val="222222"/>
          <w:shd w:val="clear" w:color="auto" w:fill="FFFFFF"/>
        </w:rPr>
        <w:t xml:space="preserve"> Odluku</w:t>
      </w:r>
      <w:r>
        <w:rPr>
          <w:rFonts w:ascii="Arial" w:hAnsi="Arial" w:cs="Arial"/>
          <w:color w:val="222222"/>
          <w:shd w:val="clear" w:color="auto" w:fill="FFFFFF"/>
        </w:rPr>
        <w:t xml:space="preserve"> o prestanku važenja Odluke o uvođenju posebne sigurnosne mjere obveznog testiranja na virus SARS-</w:t>
      </w:r>
      <w:proofErr w:type="spellStart"/>
      <w:r>
        <w:rPr>
          <w:rFonts w:ascii="Arial" w:hAnsi="Arial" w:cs="Arial"/>
          <w:color w:val="222222"/>
          <w:shd w:val="clear" w:color="auto" w:fill="FFFFFF"/>
        </w:rPr>
        <w:t>CoV</w:t>
      </w:r>
      <w:proofErr w:type="spellEnd"/>
      <w:r>
        <w:rPr>
          <w:rFonts w:ascii="Arial" w:hAnsi="Arial" w:cs="Arial"/>
          <w:color w:val="222222"/>
          <w:shd w:val="clear" w:color="auto" w:fill="FFFFFF"/>
        </w:rPr>
        <w:t xml:space="preserve">-2 te posebne sigurnosne mjere obveznog predočenja dokaza o testiranju, cijepljenju ili </w:t>
      </w:r>
      <w:proofErr w:type="spellStart"/>
      <w:r>
        <w:rPr>
          <w:rFonts w:ascii="Arial" w:hAnsi="Arial" w:cs="Arial"/>
          <w:color w:val="222222"/>
          <w:shd w:val="clear" w:color="auto" w:fill="FFFFFF"/>
        </w:rPr>
        <w:t>preboljenju</w:t>
      </w:r>
      <w:proofErr w:type="spellEnd"/>
      <w:r>
        <w:rPr>
          <w:rFonts w:ascii="Arial" w:hAnsi="Arial" w:cs="Arial"/>
          <w:color w:val="222222"/>
          <w:shd w:val="clear" w:color="auto" w:fill="FFFFFF"/>
        </w:rPr>
        <w:t xml:space="preserve"> zarazne bolesti COVID-19 radi ulaska u prostore javnopravnih tijela  koja je objavljena  u Narodnim novinama, br. 121 od 12. </w:t>
      </w:r>
      <w:r w:rsidR="00B17CBC">
        <w:rPr>
          <w:rFonts w:ascii="Arial" w:hAnsi="Arial" w:cs="Arial"/>
          <w:color w:val="222222"/>
          <w:shd w:val="clear" w:color="auto" w:fill="FFFFFF"/>
        </w:rPr>
        <w:t>s</w:t>
      </w:r>
      <w:r>
        <w:rPr>
          <w:rFonts w:ascii="Arial" w:hAnsi="Arial" w:cs="Arial"/>
          <w:color w:val="222222"/>
          <w:shd w:val="clear" w:color="auto" w:fill="FFFFFF"/>
        </w:rPr>
        <w:t>tudenoga 2021., a stupila je na snagu 16. studenog 2021.10/22).</w:t>
      </w:r>
    </w:p>
    <w:p w:rsidR="00B17CBC" w:rsidRDefault="00420D8E" w:rsidP="0060194D">
      <w:pPr>
        <w:jc w:val="both"/>
        <w:rPr>
          <w:rFonts w:ascii="Arial" w:hAnsi="Arial" w:cs="Arial"/>
          <w:color w:val="222222"/>
          <w:shd w:val="clear" w:color="auto" w:fill="FFFFFF"/>
        </w:rPr>
      </w:pPr>
      <w:r>
        <w:rPr>
          <w:rFonts w:ascii="Arial" w:hAnsi="Arial" w:cs="Arial"/>
          <w:color w:val="222222"/>
          <w:shd w:val="clear" w:color="auto" w:fill="FFFFFF"/>
        </w:rPr>
        <w:t xml:space="preserve"> Ova Odluka  je dopunjena  </w:t>
      </w:r>
      <w:r w:rsidR="00B17CBC">
        <w:rPr>
          <w:rFonts w:ascii="Arial" w:hAnsi="Arial" w:cs="Arial"/>
          <w:color w:val="222222"/>
          <w:shd w:val="clear" w:color="auto" w:fill="FFFFFF"/>
        </w:rPr>
        <w:t xml:space="preserve">24. siječnja 2022. godine </w:t>
      </w:r>
      <w:r>
        <w:rPr>
          <w:rFonts w:ascii="Arial" w:hAnsi="Arial" w:cs="Arial"/>
          <w:color w:val="222222"/>
          <w:shd w:val="clear" w:color="auto" w:fill="FFFFFF"/>
        </w:rPr>
        <w:t>zbog usklađivanja sa Zakonom o izmjenama i dopunama Zakona o zaštiti pučanstava od zaraznih bolesti (Narodne novine, b</w:t>
      </w:r>
      <w:r w:rsidR="00FE7DF6">
        <w:rPr>
          <w:rFonts w:ascii="Arial" w:hAnsi="Arial" w:cs="Arial"/>
          <w:color w:val="222222"/>
          <w:shd w:val="clear" w:color="auto" w:fill="FFFFFF"/>
        </w:rPr>
        <w:t>r. 143/21.</w:t>
      </w:r>
      <w:r w:rsidR="00B17CBC">
        <w:rPr>
          <w:rFonts w:ascii="Arial" w:hAnsi="Arial" w:cs="Arial"/>
          <w:color w:val="222222"/>
          <w:shd w:val="clear" w:color="auto" w:fill="FFFFFF"/>
        </w:rPr>
        <w:t>)</w:t>
      </w:r>
      <w:r w:rsidR="00FE7DF6">
        <w:rPr>
          <w:rFonts w:ascii="Arial" w:hAnsi="Arial" w:cs="Arial"/>
          <w:color w:val="222222"/>
          <w:shd w:val="clear" w:color="auto" w:fill="FFFFFF"/>
        </w:rPr>
        <w:t>.</w:t>
      </w:r>
    </w:p>
    <w:p w:rsidR="0060194D" w:rsidRDefault="0060194D">
      <w:pPr>
        <w:pBdr>
          <w:bottom w:val="single" w:sz="12" w:space="1" w:color="auto"/>
        </w:pBdr>
        <w:rPr>
          <w:rFonts w:ascii="Arial" w:hAnsi="Arial" w:cs="Arial"/>
          <w:color w:val="222222"/>
          <w:shd w:val="clear" w:color="auto" w:fill="FFFFFF"/>
        </w:rPr>
      </w:pPr>
    </w:p>
    <w:p w:rsidR="003E2C74" w:rsidRPr="00B17CBC" w:rsidRDefault="0060194D">
      <w:pPr>
        <w:rPr>
          <w:rFonts w:ascii="Arial" w:hAnsi="Arial" w:cs="Arial"/>
          <w:b/>
          <w:color w:val="0070C0"/>
          <w:shd w:val="clear" w:color="auto" w:fill="FFFFFF"/>
        </w:rPr>
      </w:pPr>
      <w:r>
        <w:rPr>
          <w:rFonts w:ascii="Arial" w:hAnsi="Arial" w:cs="Arial"/>
          <w:b/>
          <w:color w:val="0070C0"/>
          <w:shd w:val="clear" w:color="auto" w:fill="FFFFFF"/>
        </w:rPr>
        <w:t xml:space="preserve"> PRILOG:</w:t>
      </w:r>
      <w:r w:rsidR="003E2C74">
        <w:rPr>
          <w:rFonts w:ascii="Arial" w:hAnsi="Arial" w:cs="Arial"/>
          <w:b/>
          <w:color w:val="0070C0"/>
          <w:shd w:val="clear" w:color="auto" w:fill="FFFFFF"/>
        </w:rPr>
        <w:t xml:space="preserve"> -Odluka Stožera civilne zaštite Republike Hrvatske</w:t>
      </w:r>
      <w:r w:rsidR="00703184">
        <w:rPr>
          <w:rFonts w:ascii="Arial" w:hAnsi="Arial" w:cs="Arial"/>
          <w:b/>
          <w:color w:val="0070C0"/>
          <w:shd w:val="clear" w:color="auto" w:fill="FFFFFF"/>
        </w:rPr>
        <w:t xml:space="preserve"> od 28. veljače 2022.</w:t>
      </w:r>
      <w:r w:rsidR="003E2C74">
        <w:rPr>
          <w:rFonts w:ascii="Arial" w:hAnsi="Arial" w:cs="Arial"/>
          <w:b/>
          <w:color w:val="0070C0"/>
          <w:shd w:val="clear" w:color="auto" w:fill="FFFFFF"/>
        </w:rPr>
        <w:t xml:space="preserve"> s obrazloženjem</w:t>
      </w:r>
      <w:r w:rsidR="00703184">
        <w:rPr>
          <w:rFonts w:ascii="Arial" w:hAnsi="Arial" w:cs="Arial"/>
          <w:b/>
          <w:color w:val="0070C0"/>
          <w:shd w:val="clear" w:color="auto" w:fill="FFFFFF"/>
        </w:rPr>
        <w:t xml:space="preserve"> i</w:t>
      </w:r>
    </w:p>
    <w:p w:rsidR="00FE7DF6" w:rsidRDefault="003E2C74">
      <w:pPr>
        <w:rPr>
          <w:rFonts w:ascii="Arial" w:hAnsi="Arial" w:cs="Arial"/>
          <w:b/>
          <w:color w:val="0070C0"/>
          <w:shd w:val="clear" w:color="auto" w:fill="FFFFFF"/>
        </w:rPr>
      </w:pPr>
      <w:r>
        <w:rPr>
          <w:rFonts w:ascii="Arial" w:hAnsi="Arial" w:cs="Arial"/>
          <w:b/>
          <w:color w:val="0070C0"/>
          <w:shd w:val="clear" w:color="auto" w:fill="FFFFFF"/>
        </w:rPr>
        <w:t xml:space="preserve">                 -</w:t>
      </w:r>
      <w:r w:rsidR="00B17CBC" w:rsidRPr="00B17CBC">
        <w:rPr>
          <w:rFonts w:ascii="Arial" w:hAnsi="Arial" w:cs="Arial"/>
          <w:b/>
          <w:color w:val="0070C0"/>
          <w:shd w:val="clear" w:color="auto" w:fill="FFFFFF"/>
        </w:rPr>
        <w:t>Odluka Stožera civilne zaštite Republike Hrvatske od 28. veljače 2022.</w:t>
      </w:r>
      <w:r>
        <w:rPr>
          <w:rFonts w:ascii="Arial" w:hAnsi="Arial" w:cs="Arial"/>
          <w:b/>
          <w:color w:val="0070C0"/>
          <w:shd w:val="clear" w:color="auto" w:fill="FFFFFF"/>
        </w:rPr>
        <w:t xml:space="preserve"> koja</w:t>
      </w:r>
      <w:r w:rsidR="00B17CBC" w:rsidRPr="00B17CBC">
        <w:rPr>
          <w:rFonts w:ascii="Arial" w:hAnsi="Arial" w:cs="Arial"/>
          <w:b/>
          <w:color w:val="0070C0"/>
          <w:shd w:val="clear" w:color="auto" w:fill="FFFFFF"/>
        </w:rPr>
        <w:t xml:space="preserve"> </w:t>
      </w:r>
      <w:r w:rsidR="00676019">
        <w:rPr>
          <w:rFonts w:ascii="Arial" w:hAnsi="Arial" w:cs="Arial"/>
          <w:b/>
          <w:color w:val="0070C0"/>
          <w:shd w:val="clear" w:color="auto" w:fill="FFFFFF"/>
        </w:rPr>
        <w:t xml:space="preserve">je objavljena u Narodnim novinama, broj 24/22. od </w:t>
      </w:r>
      <w:r w:rsidR="00703184">
        <w:rPr>
          <w:rFonts w:ascii="Arial" w:hAnsi="Arial" w:cs="Arial"/>
          <w:b/>
          <w:color w:val="0070C0"/>
          <w:shd w:val="clear" w:color="auto" w:fill="FFFFFF"/>
        </w:rPr>
        <w:t>28. veljače 2022.</w:t>
      </w:r>
      <w:r w:rsidR="00676019">
        <w:rPr>
          <w:rFonts w:ascii="Arial" w:hAnsi="Arial" w:cs="Arial"/>
          <w:b/>
          <w:color w:val="0070C0"/>
          <w:shd w:val="clear" w:color="auto" w:fill="FFFFFF"/>
        </w:rPr>
        <w:t>, a stupila je</w:t>
      </w:r>
      <w:r w:rsidR="00B17CBC" w:rsidRPr="00B17CBC">
        <w:rPr>
          <w:rFonts w:ascii="Arial" w:hAnsi="Arial" w:cs="Arial"/>
          <w:b/>
          <w:color w:val="0070C0"/>
          <w:shd w:val="clear" w:color="auto" w:fill="FFFFFF"/>
        </w:rPr>
        <w:t xml:space="preserve"> na snagu 1. ožujka </w:t>
      </w:r>
      <w:r w:rsidR="00B17CBC">
        <w:rPr>
          <w:rFonts w:ascii="Arial" w:hAnsi="Arial" w:cs="Arial"/>
          <w:b/>
          <w:color w:val="0070C0"/>
          <w:shd w:val="clear" w:color="auto" w:fill="FFFFFF"/>
        </w:rPr>
        <w:t>202</w:t>
      </w:r>
      <w:r w:rsidR="00B17CBC" w:rsidRPr="00B17CBC">
        <w:rPr>
          <w:rFonts w:ascii="Arial" w:hAnsi="Arial" w:cs="Arial"/>
          <w:b/>
          <w:color w:val="0070C0"/>
          <w:shd w:val="clear" w:color="auto" w:fill="FFFFFF"/>
        </w:rPr>
        <w:t>2.</w:t>
      </w:r>
    </w:p>
    <w:p w:rsidR="0060194D" w:rsidRDefault="0060194D">
      <w:pPr>
        <w:rPr>
          <w:rFonts w:ascii="Arial" w:hAnsi="Arial" w:cs="Arial"/>
          <w:b/>
          <w:color w:val="0070C0"/>
          <w:shd w:val="clear" w:color="auto" w:fill="FFFFFF"/>
        </w:rPr>
      </w:pPr>
      <w:r>
        <w:rPr>
          <w:rFonts w:ascii="Arial" w:hAnsi="Arial" w:cs="Arial"/>
          <w:b/>
          <w:color w:val="0070C0"/>
          <w:shd w:val="clear" w:color="auto" w:fill="FFFFFF"/>
        </w:rPr>
        <w:t>___________________________________________________________________</w:t>
      </w:r>
    </w:p>
    <w:p w:rsidR="0060194D" w:rsidRPr="0060194D" w:rsidRDefault="0060194D" w:rsidP="0060194D">
      <w:pPr>
        <w:shd w:val="clear" w:color="auto" w:fill="FFFFFF"/>
        <w:spacing w:after="48"/>
        <w:jc w:val="center"/>
        <w:textAlignment w:val="baseline"/>
        <w:rPr>
          <w:rFonts w:eastAsia="Times New Roman"/>
          <w:b/>
          <w:bCs/>
          <w:caps/>
          <w:color w:val="231F20"/>
          <w:sz w:val="36"/>
          <w:szCs w:val="36"/>
          <w:lang w:eastAsia="hr-HR"/>
        </w:rPr>
      </w:pPr>
      <w:r w:rsidRPr="0060194D">
        <w:rPr>
          <w:rFonts w:eastAsia="Times New Roman"/>
          <w:b/>
          <w:bCs/>
          <w:caps/>
          <w:color w:val="231F20"/>
          <w:sz w:val="36"/>
          <w:szCs w:val="36"/>
          <w:lang w:eastAsia="hr-HR"/>
        </w:rPr>
        <w:t>STOŽER CIVILNE ZAŠTITE REPUBLIKE HRVATSKE</w:t>
      </w:r>
    </w:p>
    <w:p w:rsidR="0060194D" w:rsidRPr="0060194D" w:rsidRDefault="0060194D" w:rsidP="0060194D">
      <w:pPr>
        <w:shd w:val="clear" w:color="auto" w:fill="FFFFFF"/>
        <w:spacing w:after="48"/>
        <w:jc w:val="right"/>
        <w:textAlignment w:val="baseline"/>
        <w:rPr>
          <w:rFonts w:eastAsia="Times New Roman"/>
          <w:b/>
          <w:bCs/>
          <w:color w:val="231F20"/>
          <w:sz w:val="22"/>
          <w:szCs w:val="22"/>
          <w:lang w:eastAsia="hr-HR"/>
        </w:rPr>
      </w:pPr>
    </w:p>
    <w:p w:rsidR="0060194D" w:rsidRPr="0060194D" w:rsidRDefault="0060194D" w:rsidP="0060194D">
      <w:pPr>
        <w:shd w:val="clear" w:color="auto" w:fill="FFFFFF"/>
        <w:spacing w:after="48"/>
        <w:ind w:firstLine="408"/>
        <w:textAlignment w:val="baseline"/>
        <w:rPr>
          <w:rFonts w:eastAsia="Times New Roman"/>
          <w:color w:val="231F20"/>
          <w:sz w:val="20"/>
          <w:szCs w:val="20"/>
          <w:lang w:eastAsia="hr-HR"/>
        </w:rPr>
      </w:pPr>
      <w:r w:rsidRPr="0060194D">
        <w:rPr>
          <w:rFonts w:eastAsia="Times New Roman"/>
          <w:color w:val="231F20"/>
          <w:sz w:val="20"/>
          <w:szCs w:val="20"/>
          <w:lang w:eastAsia="hr-HR"/>
        </w:rPr>
        <w:t>Na temelju članka 47. stavaka 2. i 4. Zakona o zaštiti pučanstva od zaraznih bolesti (»Narodne novine«, br. 79/07., 113/08., 43/09., 130/17., 114/18., 47/20., 134/20. i 143/21.) te članka 22.a Zakona o sustavu civilne zaštite (»Narodne novine«, br. 82/15., 118/18., 31/20. i 20/21.), Stožer civilne zaštite Republike Hrvatske, 28. veljače 2022., donosi</w:t>
      </w:r>
    </w:p>
    <w:p w:rsidR="0060194D" w:rsidRPr="0060194D" w:rsidRDefault="0060194D" w:rsidP="0060194D">
      <w:pPr>
        <w:shd w:val="clear" w:color="auto" w:fill="FFFFFF"/>
        <w:spacing w:before="153" w:after="0"/>
        <w:jc w:val="center"/>
        <w:textAlignment w:val="baseline"/>
        <w:rPr>
          <w:rFonts w:eastAsia="Times New Roman"/>
          <w:b/>
          <w:bCs/>
          <w:color w:val="231F20"/>
          <w:sz w:val="32"/>
          <w:szCs w:val="32"/>
          <w:lang w:eastAsia="hr-HR"/>
        </w:rPr>
      </w:pPr>
      <w:r w:rsidRPr="0060194D">
        <w:rPr>
          <w:rFonts w:eastAsia="Times New Roman"/>
          <w:b/>
          <w:bCs/>
          <w:color w:val="231F20"/>
          <w:sz w:val="32"/>
          <w:szCs w:val="32"/>
          <w:lang w:eastAsia="hr-HR"/>
        </w:rPr>
        <w:t>ODLUKU</w:t>
      </w:r>
    </w:p>
    <w:p w:rsidR="0060194D" w:rsidRPr="0060194D" w:rsidRDefault="0060194D" w:rsidP="0060194D">
      <w:pPr>
        <w:shd w:val="clear" w:color="auto" w:fill="FFFFFF"/>
        <w:spacing w:before="68" w:after="72"/>
        <w:jc w:val="center"/>
        <w:textAlignment w:val="baseline"/>
        <w:rPr>
          <w:rFonts w:eastAsia="Times New Roman"/>
          <w:b/>
          <w:bCs/>
          <w:color w:val="231F20"/>
          <w:lang w:eastAsia="hr-HR"/>
        </w:rPr>
      </w:pPr>
      <w:r w:rsidRPr="0060194D">
        <w:rPr>
          <w:rFonts w:eastAsia="Times New Roman"/>
          <w:b/>
          <w:bCs/>
          <w:color w:val="231F20"/>
          <w:lang w:eastAsia="hr-HR"/>
        </w:rPr>
        <w:t>O PRESTANKU VAŽENJA ODLUKE O UVOĐENJU POSEBNE SIGURNOSNE MJERE OBVEZNOG TESTIRANJA NA VIRUS SARS-</w:t>
      </w:r>
      <w:proofErr w:type="spellStart"/>
      <w:r w:rsidRPr="0060194D">
        <w:rPr>
          <w:rFonts w:eastAsia="Times New Roman"/>
          <w:b/>
          <w:bCs/>
          <w:color w:val="231F20"/>
          <w:lang w:eastAsia="hr-HR"/>
        </w:rPr>
        <w:t>CoV</w:t>
      </w:r>
      <w:proofErr w:type="spellEnd"/>
      <w:r w:rsidRPr="0060194D">
        <w:rPr>
          <w:rFonts w:eastAsia="Times New Roman"/>
          <w:b/>
          <w:bCs/>
          <w:color w:val="231F20"/>
          <w:lang w:eastAsia="hr-HR"/>
        </w:rPr>
        <w:t>-2 TE POSEBNE SIGURNOSNE MJERE OBVEZNOG PREDOČENJA DOKAZA O TESTIRANJU, CIJEPLJENJU ILI PREBOLJENJU ZARAZNE BOLESTI COVID-19 RADI ULASKA U PROSTORE JAVNOPRAVNIH TIJELA</w:t>
      </w:r>
    </w:p>
    <w:p w:rsidR="0060194D" w:rsidRPr="0060194D" w:rsidRDefault="0060194D" w:rsidP="0060194D">
      <w:pPr>
        <w:shd w:val="clear" w:color="auto" w:fill="FFFFFF"/>
        <w:spacing w:before="34" w:after="48"/>
        <w:jc w:val="center"/>
        <w:textAlignment w:val="baseline"/>
        <w:rPr>
          <w:rFonts w:eastAsia="Times New Roman"/>
          <w:color w:val="231F20"/>
          <w:sz w:val="20"/>
          <w:szCs w:val="20"/>
          <w:lang w:eastAsia="hr-HR"/>
        </w:rPr>
      </w:pPr>
      <w:r w:rsidRPr="0060194D">
        <w:rPr>
          <w:rFonts w:eastAsia="Times New Roman"/>
          <w:color w:val="231F20"/>
          <w:sz w:val="20"/>
          <w:szCs w:val="20"/>
          <w:lang w:eastAsia="hr-HR"/>
        </w:rPr>
        <w:t>I.</w:t>
      </w:r>
    </w:p>
    <w:p w:rsidR="0060194D" w:rsidRPr="0060194D" w:rsidRDefault="0060194D" w:rsidP="0060194D">
      <w:pPr>
        <w:shd w:val="clear" w:color="auto" w:fill="FFFFFF"/>
        <w:spacing w:after="48"/>
        <w:ind w:firstLine="408"/>
        <w:textAlignment w:val="baseline"/>
        <w:rPr>
          <w:rFonts w:eastAsia="Times New Roman"/>
          <w:color w:val="231F20"/>
          <w:sz w:val="20"/>
          <w:szCs w:val="20"/>
          <w:lang w:eastAsia="hr-HR"/>
        </w:rPr>
      </w:pPr>
      <w:r w:rsidRPr="0060194D">
        <w:rPr>
          <w:rFonts w:eastAsia="Times New Roman"/>
          <w:color w:val="231F20"/>
          <w:sz w:val="20"/>
          <w:szCs w:val="20"/>
          <w:lang w:eastAsia="hr-HR"/>
        </w:rPr>
        <w:t>Radi bitno izmijenjenih okolnosti, danom stupanja na snagu ove Odluke prestaje važiti Odluka o uvođenju posebne sigurnosne mjere obveznog testiranja na virus SARS-</w:t>
      </w:r>
      <w:proofErr w:type="spellStart"/>
      <w:r w:rsidRPr="0060194D">
        <w:rPr>
          <w:rFonts w:eastAsia="Times New Roman"/>
          <w:color w:val="231F20"/>
          <w:sz w:val="20"/>
          <w:szCs w:val="20"/>
          <w:lang w:eastAsia="hr-HR"/>
        </w:rPr>
        <w:t>CoV</w:t>
      </w:r>
      <w:proofErr w:type="spellEnd"/>
      <w:r w:rsidRPr="0060194D">
        <w:rPr>
          <w:rFonts w:eastAsia="Times New Roman"/>
          <w:color w:val="231F20"/>
          <w:sz w:val="20"/>
          <w:szCs w:val="20"/>
          <w:lang w:eastAsia="hr-HR"/>
        </w:rPr>
        <w:t xml:space="preserve">-2 te posebne sigurnosne mjere obveznog predočenja dokaza o testiranju, cijepljenju ili </w:t>
      </w:r>
      <w:proofErr w:type="spellStart"/>
      <w:r w:rsidRPr="0060194D">
        <w:rPr>
          <w:rFonts w:eastAsia="Times New Roman"/>
          <w:color w:val="231F20"/>
          <w:sz w:val="20"/>
          <w:szCs w:val="20"/>
          <w:lang w:eastAsia="hr-HR"/>
        </w:rPr>
        <w:t>preboljenju</w:t>
      </w:r>
      <w:proofErr w:type="spellEnd"/>
      <w:r w:rsidRPr="0060194D">
        <w:rPr>
          <w:rFonts w:eastAsia="Times New Roman"/>
          <w:color w:val="231F20"/>
          <w:sz w:val="20"/>
          <w:szCs w:val="20"/>
          <w:lang w:eastAsia="hr-HR"/>
        </w:rPr>
        <w:t xml:space="preserve"> zarazne bolesti COVID-19 radi ulaska u prostore javnopravnih tijela (»Narodne novine« broj 121/21 i 10/22).</w:t>
      </w:r>
    </w:p>
    <w:p w:rsidR="0060194D" w:rsidRPr="0060194D" w:rsidRDefault="0060194D" w:rsidP="0060194D">
      <w:pPr>
        <w:shd w:val="clear" w:color="auto" w:fill="FFFFFF"/>
        <w:spacing w:before="103" w:after="48"/>
        <w:jc w:val="center"/>
        <w:textAlignment w:val="baseline"/>
        <w:rPr>
          <w:rFonts w:eastAsia="Times New Roman"/>
          <w:color w:val="231F20"/>
          <w:sz w:val="20"/>
          <w:szCs w:val="20"/>
          <w:lang w:eastAsia="hr-HR"/>
        </w:rPr>
      </w:pPr>
      <w:r w:rsidRPr="0060194D">
        <w:rPr>
          <w:rFonts w:eastAsia="Times New Roman"/>
          <w:color w:val="231F20"/>
          <w:sz w:val="20"/>
          <w:szCs w:val="20"/>
          <w:lang w:eastAsia="hr-HR"/>
        </w:rPr>
        <w:lastRenderedPageBreak/>
        <w:t>II.</w:t>
      </w:r>
    </w:p>
    <w:p w:rsidR="0060194D" w:rsidRPr="0060194D" w:rsidRDefault="0060194D" w:rsidP="0060194D">
      <w:pPr>
        <w:shd w:val="clear" w:color="auto" w:fill="FFFFFF"/>
        <w:spacing w:after="48"/>
        <w:ind w:firstLine="408"/>
        <w:textAlignment w:val="baseline"/>
        <w:rPr>
          <w:rFonts w:eastAsia="Times New Roman"/>
          <w:color w:val="231F20"/>
          <w:sz w:val="20"/>
          <w:szCs w:val="20"/>
          <w:lang w:eastAsia="hr-HR"/>
        </w:rPr>
      </w:pPr>
      <w:r w:rsidRPr="0060194D">
        <w:rPr>
          <w:rFonts w:eastAsia="Times New Roman"/>
          <w:color w:val="231F20"/>
          <w:sz w:val="20"/>
          <w:szCs w:val="20"/>
          <w:lang w:eastAsia="hr-HR"/>
        </w:rPr>
        <w:t xml:space="preserve">Ova Odluka zajedno s obrazloženjem objavit će se na mrežnoj stranici Ravnateljstva civilne zaštite na kojoj se objavljuju odluke Stožera civilne zaštite Republike Hrvatske za sprečavanje širenja zaraze </w:t>
      </w:r>
      <w:proofErr w:type="spellStart"/>
      <w:r w:rsidRPr="0060194D">
        <w:rPr>
          <w:rFonts w:eastAsia="Times New Roman"/>
          <w:color w:val="231F20"/>
          <w:sz w:val="20"/>
          <w:szCs w:val="20"/>
          <w:lang w:eastAsia="hr-HR"/>
        </w:rPr>
        <w:t>koronavirusom</w:t>
      </w:r>
      <w:proofErr w:type="spellEnd"/>
      <w:r w:rsidRPr="0060194D">
        <w:rPr>
          <w:rFonts w:eastAsia="Times New Roman"/>
          <w:color w:val="231F20"/>
          <w:sz w:val="20"/>
          <w:szCs w:val="20"/>
          <w:lang w:eastAsia="hr-HR"/>
        </w:rPr>
        <w:t>, na adresi: https://civilna-zastita.gov.hr/odluke-stozera-civilne-zastite-rh-za-sprecavanje-sirenja-zaraze-koronavirusom/2304.</w:t>
      </w:r>
    </w:p>
    <w:p w:rsidR="0060194D" w:rsidRPr="0060194D" w:rsidRDefault="0060194D" w:rsidP="0060194D">
      <w:pPr>
        <w:shd w:val="clear" w:color="auto" w:fill="FFFFFF"/>
        <w:spacing w:before="103" w:after="48"/>
        <w:jc w:val="center"/>
        <w:textAlignment w:val="baseline"/>
        <w:rPr>
          <w:rFonts w:eastAsia="Times New Roman"/>
          <w:color w:val="231F20"/>
          <w:sz w:val="20"/>
          <w:szCs w:val="20"/>
          <w:lang w:eastAsia="hr-HR"/>
        </w:rPr>
      </w:pPr>
      <w:r w:rsidRPr="0060194D">
        <w:rPr>
          <w:rFonts w:eastAsia="Times New Roman"/>
          <w:color w:val="231F20"/>
          <w:sz w:val="20"/>
          <w:szCs w:val="20"/>
          <w:lang w:eastAsia="hr-HR"/>
        </w:rPr>
        <w:t>III.</w:t>
      </w:r>
    </w:p>
    <w:p w:rsidR="0060194D" w:rsidRPr="0060194D" w:rsidRDefault="0060194D" w:rsidP="0060194D">
      <w:pPr>
        <w:shd w:val="clear" w:color="auto" w:fill="FFFFFF"/>
        <w:spacing w:after="48"/>
        <w:ind w:firstLine="408"/>
        <w:textAlignment w:val="baseline"/>
        <w:rPr>
          <w:rFonts w:eastAsia="Times New Roman"/>
          <w:color w:val="231F20"/>
          <w:sz w:val="20"/>
          <w:szCs w:val="20"/>
          <w:lang w:eastAsia="hr-HR"/>
        </w:rPr>
      </w:pPr>
      <w:r w:rsidRPr="0060194D">
        <w:rPr>
          <w:rFonts w:eastAsia="Times New Roman"/>
          <w:color w:val="231F20"/>
          <w:sz w:val="20"/>
          <w:szCs w:val="20"/>
          <w:lang w:eastAsia="hr-HR"/>
        </w:rPr>
        <w:t>Ova Odluka objavit će se u »Narodnim novinama«, a stupa na snagu 1. ožujka 2022.</w:t>
      </w:r>
    </w:p>
    <w:p w:rsidR="0060194D" w:rsidRPr="0060194D" w:rsidRDefault="0060194D" w:rsidP="0060194D">
      <w:pPr>
        <w:shd w:val="clear" w:color="auto" w:fill="FFFFFF"/>
        <w:spacing w:after="0"/>
        <w:ind w:left="408"/>
        <w:textAlignment w:val="baseline"/>
        <w:rPr>
          <w:rFonts w:eastAsia="Times New Roman"/>
          <w:color w:val="231F20"/>
          <w:sz w:val="20"/>
          <w:szCs w:val="20"/>
          <w:lang w:eastAsia="hr-HR"/>
        </w:rPr>
      </w:pPr>
      <w:r w:rsidRPr="0060194D">
        <w:rPr>
          <w:rFonts w:eastAsia="Times New Roman"/>
          <w:color w:val="231F20"/>
          <w:sz w:val="20"/>
          <w:szCs w:val="20"/>
          <w:lang w:eastAsia="hr-HR"/>
        </w:rPr>
        <w:t>Klasa: 810-06/20-01/7</w:t>
      </w:r>
    </w:p>
    <w:p w:rsidR="0060194D" w:rsidRPr="0060194D" w:rsidRDefault="0060194D" w:rsidP="0060194D">
      <w:pPr>
        <w:shd w:val="clear" w:color="auto" w:fill="FFFFFF"/>
        <w:spacing w:after="0"/>
        <w:ind w:left="408"/>
        <w:textAlignment w:val="baseline"/>
        <w:rPr>
          <w:rFonts w:eastAsia="Times New Roman"/>
          <w:color w:val="231F20"/>
          <w:sz w:val="20"/>
          <w:szCs w:val="20"/>
          <w:lang w:eastAsia="hr-HR"/>
        </w:rPr>
      </w:pPr>
      <w:proofErr w:type="spellStart"/>
      <w:r w:rsidRPr="0060194D">
        <w:rPr>
          <w:rFonts w:eastAsia="Times New Roman"/>
          <w:color w:val="231F20"/>
          <w:sz w:val="20"/>
          <w:szCs w:val="20"/>
          <w:lang w:eastAsia="hr-HR"/>
        </w:rPr>
        <w:t>Urbroj</w:t>
      </w:r>
      <w:proofErr w:type="spellEnd"/>
      <w:r w:rsidRPr="0060194D">
        <w:rPr>
          <w:rFonts w:eastAsia="Times New Roman"/>
          <w:color w:val="231F20"/>
          <w:sz w:val="20"/>
          <w:szCs w:val="20"/>
          <w:lang w:eastAsia="hr-HR"/>
        </w:rPr>
        <w:t>: 511-01-300-22-490</w:t>
      </w:r>
    </w:p>
    <w:p w:rsidR="0060194D" w:rsidRPr="0060194D" w:rsidRDefault="0060194D" w:rsidP="0060194D">
      <w:pPr>
        <w:shd w:val="clear" w:color="auto" w:fill="FFFFFF"/>
        <w:spacing w:after="0"/>
        <w:ind w:left="408"/>
        <w:textAlignment w:val="baseline"/>
        <w:rPr>
          <w:rFonts w:eastAsia="Times New Roman"/>
          <w:color w:val="231F20"/>
          <w:sz w:val="20"/>
          <w:szCs w:val="20"/>
          <w:lang w:eastAsia="hr-HR"/>
        </w:rPr>
      </w:pPr>
      <w:r w:rsidRPr="0060194D">
        <w:rPr>
          <w:rFonts w:eastAsia="Times New Roman"/>
          <w:color w:val="231F20"/>
          <w:sz w:val="20"/>
          <w:szCs w:val="20"/>
          <w:lang w:eastAsia="hr-HR"/>
        </w:rPr>
        <w:t>Zagreb, 28. veljače 2022.</w:t>
      </w:r>
    </w:p>
    <w:p w:rsidR="0060194D" w:rsidRPr="0060194D" w:rsidRDefault="0060194D" w:rsidP="0060194D">
      <w:pPr>
        <w:shd w:val="clear" w:color="auto" w:fill="FFFFFF"/>
        <w:ind w:left="2712"/>
        <w:jc w:val="center"/>
        <w:textAlignment w:val="baseline"/>
        <w:rPr>
          <w:rFonts w:eastAsia="Times New Roman"/>
          <w:color w:val="231F20"/>
          <w:sz w:val="20"/>
          <w:szCs w:val="20"/>
          <w:lang w:eastAsia="hr-HR"/>
        </w:rPr>
      </w:pPr>
      <w:r w:rsidRPr="0060194D">
        <w:rPr>
          <w:rFonts w:eastAsia="Times New Roman"/>
          <w:color w:val="231F20"/>
          <w:sz w:val="20"/>
          <w:szCs w:val="20"/>
          <w:lang w:eastAsia="hr-HR"/>
        </w:rPr>
        <w:t>Načelnik Stožera</w:t>
      </w:r>
      <w:r w:rsidRPr="0060194D">
        <w:rPr>
          <w:rFonts w:ascii="Minion Pro" w:eastAsia="Times New Roman" w:hAnsi="Minion Pro"/>
          <w:color w:val="231F20"/>
          <w:sz w:val="20"/>
          <w:szCs w:val="20"/>
          <w:lang w:eastAsia="hr-HR"/>
        </w:rPr>
        <w:br/>
      </w:r>
      <w:r w:rsidRPr="0060194D">
        <w:rPr>
          <w:rFonts w:eastAsia="Times New Roman"/>
          <w:color w:val="231F20"/>
          <w:sz w:val="20"/>
          <w:szCs w:val="20"/>
          <w:lang w:eastAsia="hr-HR"/>
        </w:rPr>
        <w:t>potpredsjednik Vlade</w:t>
      </w:r>
      <w:r w:rsidRPr="0060194D">
        <w:rPr>
          <w:rFonts w:ascii="Minion Pro" w:eastAsia="Times New Roman" w:hAnsi="Minion Pro"/>
          <w:color w:val="231F20"/>
          <w:sz w:val="20"/>
          <w:szCs w:val="20"/>
          <w:lang w:eastAsia="hr-HR"/>
        </w:rPr>
        <w:br/>
      </w:r>
      <w:r w:rsidRPr="0060194D">
        <w:rPr>
          <w:rFonts w:eastAsia="Times New Roman"/>
          <w:color w:val="231F20"/>
          <w:sz w:val="20"/>
          <w:szCs w:val="20"/>
          <w:lang w:eastAsia="hr-HR"/>
        </w:rPr>
        <w:t>i ministar unutarnjih poslova</w:t>
      </w:r>
      <w:r w:rsidRPr="0060194D">
        <w:rPr>
          <w:rFonts w:ascii="Minion Pro" w:eastAsia="Times New Roman" w:hAnsi="Minion Pro"/>
          <w:color w:val="231F20"/>
          <w:sz w:val="20"/>
          <w:szCs w:val="20"/>
          <w:lang w:eastAsia="hr-HR"/>
        </w:rPr>
        <w:br/>
      </w:r>
      <w:r w:rsidRPr="0060194D">
        <w:rPr>
          <w:rFonts w:ascii="Minion Pro" w:eastAsia="Times New Roman" w:hAnsi="Minion Pro"/>
          <w:b/>
          <w:bCs/>
          <w:color w:val="231F20"/>
          <w:bdr w:val="none" w:sz="0" w:space="0" w:color="auto" w:frame="1"/>
          <w:lang w:eastAsia="hr-HR"/>
        </w:rPr>
        <w:t>dr. sc. Davor Božinović, </w:t>
      </w:r>
      <w:r w:rsidRPr="0060194D">
        <w:rPr>
          <w:rFonts w:eastAsia="Times New Roman"/>
          <w:color w:val="231F20"/>
          <w:sz w:val="20"/>
          <w:szCs w:val="20"/>
          <w:lang w:eastAsia="hr-HR"/>
        </w:rPr>
        <w:t>v. r.</w:t>
      </w:r>
    </w:p>
    <w:p w:rsidR="000C57EE" w:rsidRDefault="0060194D" w:rsidP="00FE7DF6">
      <w:pPr>
        <w:rPr>
          <w:rFonts w:ascii="Arial" w:hAnsi="Arial" w:cs="Arial"/>
          <w:b/>
          <w:color w:val="0070C0"/>
          <w:shd w:val="clear" w:color="auto" w:fill="FFFFFF"/>
        </w:rPr>
      </w:pPr>
      <w:r>
        <w:rPr>
          <w:rFonts w:ascii="Arial" w:hAnsi="Arial" w:cs="Arial"/>
          <w:b/>
          <w:color w:val="0070C0"/>
          <w:shd w:val="clear" w:color="auto" w:fill="FFFFFF"/>
        </w:rPr>
        <w:t>___________________________________</w:t>
      </w:r>
      <w:r w:rsidR="003E2C74">
        <w:rPr>
          <w:rFonts w:ascii="Arial" w:hAnsi="Arial" w:cs="Arial"/>
          <w:b/>
          <w:color w:val="0070C0"/>
          <w:shd w:val="clear" w:color="auto" w:fill="FFFFFF"/>
        </w:rPr>
        <w:t>_____________________________</w:t>
      </w:r>
    </w:p>
    <w:p w:rsidR="00703184" w:rsidRDefault="00703184" w:rsidP="00FE7DF6">
      <w:pPr>
        <w:rPr>
          <w:rFonts w:ascii="Arial" w:hAnsi="Arial" w:cs="Arial"/>
          <w:b/>
          <w:color w:val="0070C0"/>
          <w:shd w:val="clear" w:color="auto" w:fill="FFFFFF"/>
        </w:rPr>
      </w:pPr>
    </w:p>
    <w:p w:rsidR="0060194D" w:rsidRDefault="00B17CBC" w:rsidP="00FE7DF6">
      <w:pPr>
        <w:rPr>
          <w:rFonts w:ascii="Arial" w:hAnsi="Arial" w:cs="Arial"/>
          <w:b/>
          <w:color w:val="0070C0"/>
          <w:shd w:val="clear" w:color="auto" w:fill="FFFFFF"/>
        </w:rPr>
      </w:pPr>
      <w:r>
        <w:rPr>
          <w:rFonts w:ascii="Arial" w:hAnsi="Arial" w:cs="Arial"/>
          <w:b/>
          <w:color w:val="0070C0"/>
          <w:shd w:val="clear" w:color="auto" w:fill="FFFFFF"/>
        </w:rPr>
        <w:t xml:space="preserve">Napomena: </w:t>
      </w:r>
      <w:r w:rsidR="0060194D">
        <w:rPr>
          <w:rFonts w:ascii="Arial" w:hAnsi="Arial" w:cs="Arial"/>
          <w:b/>
          <w:color w:val="0070C0"/>
          <w:shd w:val="clear" w:color="auto" w:fill="FFFFFF"/>
        </w:rPr>
        <w:t xml:space="preserve"> </w:t>
      </w:r>
    </w:p>
    <w:p w:rsidR="00FE7DF6" w:rsidRDefault="0060194D" w:rsidP="00FE7DF6">
      <w:pPr>
        <w:rPr>
          <w:rFonts w:ascii="Arial" w:hAnsi="Arial" w:cs="Arial"/>
          <w:b/>
          <w:color w:val="0070C0"/>
          <w:shd w:val="clear" w:color="auto" w:fill="FFFFFF"/>
        </w:rPr>
      </w:pPr>
      <w:r>
        <w:rPr>
          <w:rFonts w:ascii="Arial" w:hAnsi="Arial" w:cs="Arial"/>
          <w:b/>
          <w:color w:val="0070C0"/>
          <w:shd w:val="clear" w:color="auto" w:fill="FFFFFF"/>
        </w:rPr>
        <w:t>JAVNOPRAVNO TIJELO I ODGOVORNA OSOBA U JAVNOPRAVNOM TIJELU</w:t>
      </w:r>
    </w:p>
    <w:p w:rsidR="00FE7DF6" w:rsidRDefault="00B17CBC" w:rsidP="00FE7DF6">
      <w:pPr>
        <w:rPr>
          <w:rFonts w:ascii="Arial" w:hAnsi="Arial" w:cs="Arial"/>
          <w:b/>
          <w:color w:val="0070C0"/>
          <w:shd w:val="clear" w:color="auto" w:fill="FFFFFF"/>
        </w:rPr>
      </w:pPr>
      <w:r>
        <w:rPr>
          <w:rFonts w:ascii="Arial" w:hAnsi="Arial" w:cs="Arial"/>
          <w:b/>
          <w:color w:val="0070C0"/>
          <w:shd w:val="clear" w:color="auto" w:fill="FFFFFF"/>
        </w:rPr>
        <w:t xml:space="preserve">Tko se smatra </w:t>
      </w:r>
      <w:r w:rsidR="00FE7DF6">
        <w:rPr>
          <w:rFonts w:ascii="Arial" w:hAnsi="Arial" w:cs="Arial"/>
          <w:b/>
          <w:color w:val="0070C0"/>
          <w:shd w:val="clear" w:color="auto" w:fill="FFFFFF"/>
        </w:rPr>
        <w:t>javnopravnim tijelom i odgovornom osobom u javnopravnom tijelu  prema zakonu izričito je propisano  u</w:t>
      </w:r>
      <w:r>
        <w:rPr>
          <w:rFonts w:ascii="Arial" w:hAnsi="Arial" w:cs="Arial"/>
          <w:b/>
          <w:color w:val="0070C0"/>
          <w:shd w:val="clear" w:color="auto" w:fill="FFFFFF"/>
        </w:rPr>
        <w:t xml:space="preserve"> odredbi člank</w:t>
      </w:r>
      <w:r w:rsidR="00FE7DF6">
        <w:rPr>
          <w:rFonts w:ascii="Arial" w:hAnsi="Arial" w:cs="Arial"/>
          <w:b/>
          <w:color w:val="0070C0"/>
          <w:shd w:val="clear" w:color="auto" w:fill="FFFFFF"/>
        </w:rPr>
        <w:t>a</w:t>
      </w:r>
      <w:r>
        <w:rPr>
          <w:rFonts w:ascii="Arial" w:hAnsi="Arial" w:cs="Arial"/>
          <w:b/>
          <w:color w:val="0070C0"/>
          <w:shd w:val="clear" w:color="auto" w:fill="FFFFFF"/>
        </w:rPr>
        <w:t xml:space="preserve"> 2. Zakona o izm</w:t>
      </w:r>
      <w:r w:rsidR="00FE7DF6">
        <w:rPr>
          <w:rFonts w:ascii="Arial" w:hAnsi="Arial" w:cs="Arial"/>
          <w:b/>
          <w:color w:val="0070C0"/>
          <w:shd w:val="clear" w:color="auto" w:fill="FFFFFF"/>
        </w:rPr>
        <w:t>jenama i dopunam</w:t>
      </w:r>
      <w:r>
        <w:rPr>
          <w:rFonts w:ascii="Arial" w:hAnsi="Arial" w:cs="Arial"/>
          <w:b/>
          <w:color w:val="0070C0"/>
          <w:shd w:val="clear" w:color="auto" w:fill="FFFFFF"/>
        </w:rPr>
        <w:t>a Zakona o zaštiti pučanstva od zaranih bolesti (Narodne novine, br. 143/21 od 24.12.2021.</w:t>
      </w:r>
      <w:r w:rsidR="00703184">
        <w:rPr>
          <w:rFonts w:ascii="Arial" w:hAnsi="Arial" w:cs="Arial"/>
          <w:b/>
          <w:color w:val="0070C0"/>
          <w:shd w:val="clear" w:color="auto" w:fill="FFFFFF"/>
        </w:rPr>
        <w:t>, a stupio je na snagu 25. prosinca 2021.</w:t>
      </w:r>
      <w:r>
        <w:rPr>
          <w:rFonts w:ascii="Arial" w:hAnsi="Arial" w:cs="Arial"/>
          <w:b/>
          <w:color w:val="0070C0"/>
          <w:shd w:val="clear" w:color="auto" w:fill="FFFFFF"/>
        </w:rPr>
        <w:t>)</w:t>
      </w:r>
      <w:r w:rsidR="00FE7DF6">
        <w:rPr>
          <w:rFonts w:ascii="Arial" w:hAnsi="Arial" w:cs="Arial"/>
          <w:b/>
          <w:color w:val="0070C0"/>
          <w:shd w:val="clear" w:color="auto" w:fill="FFFFFF"/>
        </w:rPr>
        <w:t xml:space="preserve"> </w:t>
      </w:r>
    </w:p>
    <w:p w:rsidR="0060194D" w:rsidRDefault="0060194D" w:rsidP="00FE7DF6">
      <w:pPr>
        <w:rPr>
          <w:rFonts w:ascii="Arial" w:hAnsi="Arial" w:cs="Arial"/>
          <w:b/>
          <w:color w:val="0070C0"/>
          <w:shd w:val="clear" w:color="auto" w:fill="FFFFFF"/>
        </w:rPr>
      </w:pPr>
    </w:p>
    <w:p w:rsidR="00FE7DF6" w:rsidRDefault="00FE7DF6" w:rsidP="00FE7DF6">
      <w:pPr>
        <w:rPr>
          <w:rFonts w:ascii="Arial" w:hAnsi="Arial" w:cs="Arial"/>
          <w:color w:val="231F20"/>
        </w:rPr>
      </w:pPr>
      <w:r>
        <w:rPr>
          <w:rFonts w:ascii="Arial" w:hAnsi="Arial" w:cs="Arial"/>
          <w:b/>
          <w:color w:val="0070C0"/>
        </w:rPr>
        <w:t xml:space="preserve">Javnopravnim tijelom </w:t>
      </w:r>
      <w:r w:rsidRPr="00FE7DF6">
        <w:rPr>
          <w:rFonts w:ascii="Arial" w:hAnsi="Arial" w:cs="Arial"/>
          <w:color w:val="231F20"/>
        </w:rPr>
        <w:t>u smislu ovoga Zakona, smatra se zakonodavno, izvršno i sudbeno tijelo državne vlasti, tijelo državne uprave i drugo državno tijelo, tijelo jedinice lokalne i područne (regionalne) samouprave, pravna osoba koja ima javnu ovlast i pravna osoba koja obavlja javnu službu (pružatelj javnih usluga).</w:t>
      </w:r>
    </w:p>
    <w:p w:rsidR="00703184" w:rsidRDefault="00703184" w:rsidP="00FE7DF6">
      <w:pPr>
        <w:rPr>
          <w:rFonts w:ascii="Arial" w:hAnsi="Arial" w:cs="Arial"/>
          <w:color w:val="231F20"/>
        </w:rPr>
      </w:pPr>
    </w:p>
    <w:p w:rsidR="00FE7DF6" w:rsidRDefault="00FE7DF6" w:rsidP="00FE7DF6">
      <w:pPr>
        <w:rPr>
          <w:rFonts w:ascii="Arial" w:hAnsi="Arial" w:cs="Arial"/>
          <w:color w:val="231F20"/>
        </w:rPr>
      </w:pPr>
      <w:r w:rsidRPr="00FE7DF6">
        <w:rPr>
          <w:rFonts w:ascii="Arial" w:hAnsi="Arial" w:cs="Arial"/>
          <w:b/>
          <w:color w:val="0070C0"/>
        </w:rPr>
        <w:t>Odgovornom osobom u javnopravnom tijelu</w:t>
      </w:r>
      <w:r w:rsidRPr="00FE7DF6">
        <w:rPr>
          <w:rFonts w:ascii="Arial" w:hAnsi="Arial" w:cs="Arial"/>
          <w:color w:val="231F20"/>
        </w:rPr>
        <w:t xml:space="preserve"> u smislu ovoga Zakona, smatra se čelnik tijela državne vlasti, čelnik tijela državne uprave, čelnik drugog državnog tijela, župan, gradonačelnik i općinski načelnik te zakonski zastupnik pravne osobe, sukladno posebnim propisima.</w:t>
      </w:r>
    </w:p>
    <w:p w:rsidR="0060194D" w:rsidRPr="00FE7DF6" w:rsidRDefault="0060194D" w:rsidP="00FE7DF6">
      <w:pPr>
        <w:pBdr>
          <w:bottom w:val="single" w:sz="12" w:space="1" w:color="auto"/>
        </w:pBdr>
        <w:rPr>
          <w:rFonts w:ascii="Arial" w:hAnsi="Arial" w:cs="Arial"/>
          <w:b/>
          <w:color w:val="0070C0"/>
          <w:shd w:val="clear" w:color="auto" w:fill="FFFFFF"/>
        </w:rPr>
      </w:pPr>
    </w:p>
    <w:p w:rsidR="00703184" w:rsidRDefault="00703184">
      <w:pPr>
        <w:rPr>
          <w:rFonts w:ascii="Arial" w:hAnsi="Arial" w:cs="Arial"/>
          <w:b/>
          <w:color w:val="0070C0"/>
          <w:shd w:val="clear" w:color="auto" w:fill="FFFFFF"/>
        </w:rPr>
      </w:pPr>
    </w:p>
    <w:p w:rsidR="00FE7DF6" w:rsidRDefault="0060194D">
      <w:pPr>
        <w:rPr>
          <w:rFonts w:ascii="Arial" w:hAnsi="Arial" w:cs="Arial"/>
          <w:b/>
          <w:color w:val="0070C0"/>
          <w:shd w:val="clear" w:color="auto" w:fill="FFFFFF"/>
        </w:rPr>
      </w:pPr>
      <w:r>
        <w:rPr>
          <w:rFonts w:ascii="Arial" w:hAnsi="Arial" w:cs="Arial"/>
          <w:b/>
          <w:color w:val="0070C0"/>
          <w:shd w:val="clear" w:color="auto" w:fill="FFFFFF"/>
        </w:rPr>
        <w:t xml:space="preserve">2. </w:t>
      </w:r>
      <w:r w:rsidR="00FE7DF6">
        <w:rPr>
          <w:rFonts w:ascii="Arial" w:hAnsi="Arial" w:cs="Arial"/>
          <w:b/>
          <w:color w:val="0070C0"/>
          <w:shd w:val="clear" w:color="auto" w:fill="FFFFFF"/>
        </w:rPr>
        <w:t>PRILOG:</w:t>
      </w:r>
    </w:p>
    <w:p w:rsidR="00FE7DF6" w:rsidRDefault="00FE7DF6">
      <w:pPr>
        <w:rPr>
          <w:rFonts w:ascii="Arial" w:hAnsi="Arial" w:cs="Arial"/>
          <w:b/>
          <w:color w:val="0070C0"/>
          <w:shd w:val="clear" w:color="auto" w:fill="FFFFFF"/>
        </w:rPr>
      </w:pPr>
      <w:r>
        <w:rPr>
          <w:rFonts w:ascii="Arial" w:hAnsi="Arial" w:cs="Arial"/>
          <w:b/>
          <w:color w:val="0070C0"/>
          <w:shd w:val="clear" w:color="auto" w:fill="FFFFFF"/>
        </w:rPr>
        <w:t xml:space="preserve"> </w:t>
      </w:r>
      <w:r w:rsidRPr="00FE7DF6">
        <w:rPr>
          <w:rFonts w:ascii="Arial" w:hAnsi="Arial" w:cs="Arial"/>
          <w:b/>
          <w:color w:val="0070C0"/>
          <w:shd w:val="clear" w:color="auto" w:fill="FFFFFF"/>
        </w:rPr>
        <w:t xml:space="preserve"> </w:t>
      </w:r>
      <w:r>
        <w:rPr>
          <w:rFonts w:ascii="Arial" w:hAnsi="Arial" w:cs="Arial"/>
          <w:b/>
          <w:color w:val="0070C0"/>
          <w:shd w:val="clear" w:color="auto" w:fill="FFFFFF"/>
        </w:rPr>
        <w:t>Zakona o izmjenama i dopunama Zakona o zaštiti pučanstva od zaranih bolesti (Narodne novine, br. 143/21 od 24.12.2021.)</w:t>
      </w:r>
    </w:p>
    <w:p w:rsidR="00FE7DF6" w:rsidRPr="0060194D" w:rsidRDefault="0060194D" w:rsidP="00FE7DF6">
      <w:pPr>
        <w:shd w:val="clear" w:color="auto" w:fill="FFFFFF"/>
        <w:spacing w:line="288" w:lineRule="atLeast"/>
        <w:textAlignment w:val="baseline"/>
        <w:outlineLvl w:val="1"/>
        <w:rPr>
          <w:rFonts w:ascii="Minion Pro" w:eastAsia="Times New Roman" w:hAnsi="Minion Pro"/>
          <w:bCs/>
          <w:color w:val="3F7FC3"/>
          <w:sz w:val="33"/>
          <w:szCs w:val="33"/>
          <w:lang w:eastAsia="hr-HR"/>
        </w:rPr>
      </w:pPr>
      <w:r w:rsidRPr="0060194D">
        <w:rPr>
          <w:rFonts w:ascii="Minion Pro" w:eastAsia="Times New Roman" w:hAnsi="Minion Pro"/>
          <w:bCs/>
          <w:color w:val="3F7FC3"/>
          <w:sz w:val="33"/>
          <w:szCs w:val="33"/>
          <w:lang w:eastAsia="hr-HR"/>
        </w:rPr>
        <w:t>______________________________________________________</w:t>
      </w:r>
    </w:p>
    <w:p w:rsidR="00703184" w:rsidRDefault="00703184" w:rsidP="00FE7DF6">
      <w:pPr>
        <w:shd w:val="clear" w:color="auto" w:fill="FFFFFF"/>
        <w:spacing w:after="48"/>
        <w:jc w:val="center"/>
        <w:textAlignment w:val="baseline"/>
        <w:rPr>
          <w:rFonts w:eastAsia="Times New Roman"/>
          <w:b/>
          <w:bCs/>
          <w:caps/>
          <w:color w:val="231F20"/>
          <w:sz w:val="36"/>
          <w:szCs w:val="36"/>
          <w:lang w:eastAsia="hr-HR"/>
        </w:rPr>
      </w:pPr>
    </w:p>
    <w:p w:rsidR="00703184" w:rsidRDefault="00703184" w:rsidP="00FE7DF6">
      <w:pPr>
        <w:shd w:val="clear" w:color="auto" w:fill="FFFFFF"/>
        <w:spacing w:after="48"/>
        <w:jc w:val="center"/>
        <w:textAlignment w:val="baseline"/>
        <w:rPr>
          <w:rFonts w:eastAsia="Times New Roman"/>
          <w:b/>
          <w:bCs/>
          <w:caps/>
          <w:color w:val="231F20"/>
          <w:sz w:val="36"/>
          <w:szCs w:val="36"/>
          <w:lang w:eastAsia="hr-HR"/>
        </w:rPr>
      </w:pPr>
    </w:p>
    <w:p w:rsidR="00703184" w:rsidRDefault="00703184" w:rsidP="00FE7DF6">
      <w:pPr>
        <w:shd w:val="clear" w:color="auto" w:fill="FFFFFF"/>
        <w:spacing w:after="48"/>
        <w:jc w:val="center"/>
        <w:textAlignment w:val="baseline"/>
        <w:rPr>
          <w:rFonts w:eastAsia="Times New Roman"/>
          <w:b/>
          <w:bCs/>
          <w:caps/>
          <w:color w:val="231F20"/>
          <w:sz w:val="36"/>
          <w:szCs w:val="36"/>
          <w:lang w:eastAsia="hr-HR"/>
        </w:rPr>
      </w:pPr>
    </w:p>
    <w:p w:rsidR="00703184" w:rsidRDefault="00703184" w:rsidP="00FE7DF6">
      <w:pPr>
        <w:shd w:val="clear" w:color="auto" w:fill="FFFFFF"/>
        <w:spacing w:after="48"/>
        <w:jc w:val="center"/>
        <w:textAlignment w:val="baseline"/>
        <w:rPr>
          <w:rFonts w:eastAsia="Times New Roman"/>
          <w:b/>
          <w:bCs/>
          <w:caps/>
          <w:color w:val="231F20"/>
          <w:sz w:val="36"/>
          <w:szCs w:val="36"/>
          <w:lang w:eastAsia="hr-HR"/>
        </w:rPr>
      </w:pPr>
    </w:p>
    <w:p w:rsidR="00FE7DF6" w:rsidRPr="00FE7DF6" w:rsidRDefault="00FE7DF6" w:rsidP="00FE7DF6">
      <w:pPr>
        <w:shd w:val="clear" w:color="auto" w:fill="FFFFFF"/>
        <w:spacing w:after="48"/>
        <w:jc w:val="center"/>
        <w:textAlignment w:val="baseline"/>
        <w:rPr>
          <w:rFonts w:eastAsia="Times New Roman"/>
          <w:b/>
          <w:bCs/>
          <w:caps/>
          <w:color w:val="231F20"/>
          <w:sz w:val="36"/>
          <w:szCs w:val="36"/>
          <w:lang w:eastAsia="hr-HR"/>
        </w:rPr>
      </w:pPr>
      <w:r w:rsidRPr="00FE7DF6">
        <w:rPr>
          <w:rFonts w:eastAsia="Times New Roman"/>
          <w:b/>
          <w:bCs/>
          <w:caps/>
          <w:color w:val="231F20"/>
          <w:sz w:val="36"/>
          <w:szCs w:val="36"/>
          <w:lang w:eastAsia="hr-HR"/>
        </w:rPr>
        <w:t>HRVATSKI SABOR</w:t>
      </w:r>
    </w:p>
    <w:p w:rsidR="00FE7DF6" w:rsidRPr="00FE7DF6" w:rsidRDefault="00FE7DF6" w:rsidP="00FE7DF6">
      <w:pPr>
        <w:shd w:val="clear" w:color="auto" w:fill="FFFFFF"/>
        <w:spacing w:after="48"/>
        <w:jc w:val="right"/>
        <w:textAlignment w:val="baseline"/>
        <w:rPr>
          <w:rFonts w:eastAsia="Times New Roman"/>
          <w:b/>
          <w:bCs/>
          <w:color w:val="231F20"/>
          <w:sz w:val="22"/>
          <w:szCs w:val="22"/>
          <w:lang w:eastAsia="hr-HR"/>
        </w:rPr>
      </w:pP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Na temelju članka 89. Ustava Republike Hrvatske, donosim</w:t>
      </w:r>
    </w:p>
    <w:p w:rsidR="00FE7DF6" w:rsidRPr="00FE7DF6" w:rsidRDefault="00FE7DF6" w:rsidP="00FE7DF6">
      <w:pPr>
        <w:shd w:val="clear" w:color="auto" w:fill="FFFFFF"/>
        <w:spacing w:before="153" w:after="0"/>
        <w:jc w:val="center"/>
        <w:textAlignment w:val="baseline"/>
        <w:rPr>
          <w:rFonts w:eastAsia="Times New Roman"/>
          <w:b/>
          <w:bCs/>
          <w:color w:val="231F20"/>
          <w:sz w:val="32"/>
          <w:szCs w:val="32"/>
          <w:lang w:eastAsia="hr-HR"/>
        </w:rPr>
      </w:pPr>
      <w:r w:rsidRPr="00FE7DF6">
        <w:rPr>
          <w:rFonts w:eastAsia="Times New Roman"/>
          <w:b/>
          <w:bCs/>
          <w:color w:val="231F20"/>
          <w:sz w:val="32"/>
          <w:szCs w:val="32"/>
          <w:lang w:eastAsia="hr-HR"/>
        </w:rPr>
        <w:t>ODLUKU</w:t>
      </w:r>
    </w:p>
    <w:p w:rsidR="00FE7DF6" w:rsidRPr="00FE7DF6" w:rsidRDefault="00FE7DF6" w:rsidP="00FE7DF6">
      <w:pPr>
        <w:shd w:val="clear" w:color="auto" w:fill="FFFFFF"/>
        <w:spacing w:before="68" w:after="72"/>
        <w:jc w:val="center"/>
        <w:textAlignment w:val="baseline"/>
        <w:rPr>
          <w:rFonts w:eastAsia="Times New Roman"/>
          <w:b/>
          <w:bCs/>
          <w:color w:val="231F20"/>
          <w:lang w:eastAsia="hr-HR"/>
        </w:rPr>
      </w:pPr>
      <w:r w:rsidRPr="00FE7DF6">
        <w:rPr>
          <w:rFonts w:eastAsia="Times New Roman"/>
          <w:b/>
          <w:bCs/>
          <w:color w:val="231F20"/>
          <w:lang w:eastAsia="hr-HR"/>
        </w:rPr>
        <w:t>O PROGLAŠENJU ZAKONA O IZMJENAMA I DOPUNAMA ZAKONA O ZAŠTITI PUČANSTVA OD ZARAZNIH BOLESTI</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Proglašavam Zakon o izmjenama i dopunama Zakona o zaštiti pučanstva od zaraznih bolesti, koji je Hrvatski sabor donio na sjednici 15. prosinca 2021.</w:t>
      </w:r>
    </w:p>
    <w:p w:rsidR="00FE7DF6" w:rsidRPr="00FE7DF6" w:rsidRDefault="00FE7DF6" w:rsidP="00FE7DF6">
      <w:pPr>
        <w:shd w:val="clear" w:color="auto" w:fill="FFFFFF"/>
        <w:spacing w:after="0"/>
        <w:ind w:left="408"/>
        <w:textAlignment w:val="baseline"/>
        <w:rPr>
          <w:rFonts w:eastAsia="Times New Roman"/>
          <w:color w:val="231F20"/>
          <w:sz w:val="20"/>
          <w:szCs w:val="20"/>
          <w:lang w:eastAsia="hr-HR"/>
        </w:rPr>
      </w:pPr>
      <w:r w:rsidRPr="00FE7DF6">
        <w:rPr>
          <w:rFonts w:eastAsia="Times New Roman"/>
          <w:color w:val="231F20"/>
          <w:sz w:val="20"/>
          <w:szCs w:val="20"/>
          <w:lang w:eastAsia="hr-HR"/>
        </w:rPr>
        <w:t>Klasa: 011-01/21-01/101</w:t>
      </w:r>
      <w:r w:rsidRPr="00FE7DF6">
        <w:rPr>
          <w:rFonts w:ascii="Minion Pro" w:eastAsia="Times New Roman" w:hAnsi="Minion Pro"/>
          <w:color w:val="231F20"/>
          <w:sz w:val="20"/>
          <w:szCs w:val="20"/>
          <w:lang w:eastAsia="hr-HR"/>
        </w:rPr>
        <w:br/>
      </w:r>
      <w:proofErr w:type="spellStart"/>
      <w:r w:rsidRPr="00FE7DF6">
        <w:rPr>
          <w:rFonts w:eastAsia="Times New Roman"/>
          <w:color w:val="231F20"/>
          <w:sz w:val="20"/>
          <w:szCs w:val="20"/>
          <w:lang w:eastAsia="hr-HR"/>
        </w:rPr>
        <w:t>Urbroj</w:t>
      </w:r>
      <w:proofErr w:type="spellEnd"/>
      <w:r w:rsidRPr="00FE7DF6">
        <w:rPr>
          <w:rFonts w:eastAsia="Times New Roman"/>
          <w:color w:val="231F20"/>
          <w:sz w:val="20"/>
          <w:szCs w:val="20"/>
          <w:lang w:eastAsia="hr-HR"/>
        </w:rPr>
        <w:t>: 71-10-01/1-21-2</w:t>
      </w:r>
      <w:r w:rsidRPr="00FE7DF6">
        <w:rPr>
          <w:rFonts w:ascii="Minion Pro" w:eastAsia="Times New Roman" w:hAnsi="Minion Pro"/>
          <w:color w:val="231F20"/>
          <w:sz w:val="20"/>
          <w:szCs w:val="20"/>
          <w:lang w:eastAsia="hr-HR"/>
        </w:rPr>
        <w:br/>
      </w:r>
      <w:r w:rsidRPr="00FE7DF6">
        <w:rPr>
          <w:rFonts w:eastAsia="Times New Roman"/>
          <w:color w:val="231F20"/>
          <w:sz w:val="20"/>
          <w:szCs w:val="20"/>
          <w:lang w:eastAsia="hr-HR"/>
        </w:rPr>
        <w:t>Zagreb, 21. prosinca 2021.</w:t>
      </w:r>
    </w:p>
    <w:p w:rsidR="00FE7DF6" w:rsidRPr="00FE7DF6" w:rsidRDefault="00FE7DF6" w:rsidP="00FE7DF6">
      <w:pPr>
        <w:shd w:val="clear" w:color="auto" w:fill="FFFFFF"/>
        <w:spacing w:after="0"/>
        <w:ind w:left="2712"/>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Predsjednik</w:t>
      </w:r>
      <w:r w:rsidRPr="00FE7DF6">
        <w:rPr>
          <w:rFonts w:ascii="Minion Pro" w:eastAsia="Times New Roman" w:hAnsi="Minion Pro"/>
          <w:color w:val="231F20"/>
          <w:sz w:val="20"/>
          <w:szCs w:val="20"/>
          <w:lang w:eastAsia="hr-HR"/>
        </w:rPr>
        <w:br/>
      </w:r>
      <w:r w:rsidRPr="00FE7DF6">
        <w:rPr>
          <w:rFonts w:eastAsia="Times New Roman"/>
          <w:color w:val="231F20"/>
          <w:sz w:val="20"/>
          <w:szCs w:val="20"/>
          <w:lang w:eastAsia="hr-HR"/>
        </w:rPr>
        <w:t>Republike Hrvatske</w:t>
      </w:r>
      <w:r w:rsidRPr="00FE7DF6">
        <w:rPr>
          <w:rFonts w:ascii="Minion Pro" w:eastAsia="Times New Roman" w:hAnsi="Minion Pro"/>
          <w:color w:val="231F20"/>
          <w:sz w:val="20"/>
          <w:szCs w:val="20"/>
          <w:lang w:eastAsia="hr-HR"/>
        </w:rPr>
        <w:br/>
      </w:r>
      <w:r w:rsidRPr="00FE7DF6">
        <w:rPr>
          <w:rFonts w:ascii="Minion Pro" w:eastAsia="Times New Roman" w:hAnsi="Minion Pro"/>
          <w:b/>
          <w:bCs/>
          <w:color w:val="231F20"/>
          <w:bdr w:val="none" w:sz="0" w:space="0" w:color="auto" w:frame="1"/>
          <w:lang w:eastAsia="hr-HR"/>
        </w:rPr>
        <w:t>Zoran Milanović, </w:t>
      </w:r>
      <w:r w:rsidRPr="00FE7DF6">
        <w:rPr>
          <w:rFonts w:eastAsia="Times New Roman"/>
          <w:color w:val="231F20"/>
          <w:sz w:val="20"/>
          <w:szCs w:val="20"/>
          <w:lang w:eastAsia="hr-HR"/>
        </w:rPr>
        <w:t>v. r.</w:t>
      </w:r>
    </w:p>
    <w:p w:rsidR="00FE7DF6" w:rsidRPr="00FE7DF6" w:rsidRDefault="00FE7DF6" w:rsidP="00FE7DF6">
      <w:pPr>
        <w:shd w:val="clear" w:color="auto" w:fill="FFFFFF"/>
        <w:spacing w:before="153" w:after="0"/>
        <w:jc w:val="center"/>
        <w:textAlignment w:val="baseline"/>
        <w:rPr>
          <w:rFonts w:eastAsia="Times New Roman"/>
          <w:b/>
          <w:bCs/>
          <w:color w:val="231F20"/>
          <w:sz w:val="32"/>
          <w:szCs w:val="32"/>
          <w:lang w:eastAsia="hr-HR"/>
        </w:rPr>
      </w:pPr>
      <w:r w:rsidRPr="00FE7DF6">
        <w:rPr>
          <w:rFonts w:eastAsia="Times New Roman"/>
          <w:b/>
          <w:bCs/>
          <w:color w:val="231F20"/>
          <w:sz w:val="32"/>
          <w:szCs w:val="32"/>
          <w:lang w:eastAsia="hr-HR"/>
        </w:rPr>
        <w:t>ZAKON</w:t>
      </w:r>
    </w:p>
    <w:p w:rsidR="00FE7DF6" w:rsidRPr="00FE7DF6" w:rsidRDefault="00FE7DF6" w:rsidP="00FE7DF6">
      <w:pPr>
        <w:shd w:val="clear" w:color="auto" w:fill="FFFFFF"/>
        <w:spacing w:before="68" w:after="72"/>
        <w:jc w:val="center"/>
        <w:textAlignment w:val="baseline"/>
        <w:rPr>
          <w:rFonts w:eastAsia="Times New Roman"/>
          <w:b/>
          <w:bCs/>
          <w:color w:val="231F20"/>
          <w:lang w:eastAsia="hr-HR"/>
        </w:rPr>
      </w:pPr>
      <w:r w:rsidRPr="00FE7DF6">
        <w:rPr>
          <w:rFonts w:eastAsia="Times New Roman"/>
          <w:b/>
          <w:bCs/>
          <w:color w:val="231F20"/>
          <w:lang w:eastAsia="hr-HR"/>
        </w:rPr>
        <w:t>O IZMJENAMA I DOPUNAMA ZAKONA O ZAŠTITI PUČANSTVA OD ZARAZNIH BOLESTI</w:t>
      </w:r>
    </w:p>
    <w:p w:rsidR="00FE7DF6" w:rsidRPr="00FE7DF6" w:rsidRDefault="00FE7DF6" w:rsidP="00FE7DF6">
      <w:pPr>
        <w:shd w:val="clear" w:color="auto" w:fill="FFFFFF"/>
        <w:spacing w:before="34"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1.</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U Zakonu o zaštiti pučanstva od zaraznih bolesti (»Narodne novine«, br. 79/07., 113/08., 43/09., 130/17., 114/18., 47/20. i 134/20.) naziv glave III. iznad članka 4. mijenja se i glasi: »III. PRAVA I OBVEZE U PROVOĐENJU MJERA ZA ZAŠTITU PUČANSTVA OD ZARAZNIH BOLESTI«.</w:t>
      </w:r>
    </w:p>
    <w:p w:rsidR="00FE7DF6" w:rsidRPr="00FE7DF6" w:rsidRDefault="00FE7DF6" w:rsidP="00FE7DF6">
      <w:pPr>
        <w:shd w:val="clear" w:color="auto" w:fill="FFFFFF"/>
        <w:spacing w:before="103"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2.</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Članak 4. mijenja se i glasi:</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»Javnopravna tijela obvezna su osigurati provođenje mjera za zaštitu pučanstva od zaraznih bolesti propisanih ovim Zakonom te sredstva za njihovo provođenje, kao i stručni nadzor nad provođenjem tih mjera.</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Javnopravnim tijelom, u smislu ovoga Zakona, smatra se zakonodavno, izvršno i sudbeno tijelo državne vlasti, tijelo državne uprave i drugo državno tijelo, tijelo jedinice lokalne i područne (regionalne) samouprave, pravna osoba koja ima javnu ovlast i pravna osoba koja obavlja javnu službu (pružatelj javnih usluga).</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Odgovornom osobom u javnopravnom tijelu, u smislu ovoga Zakona, smatra se čelnik tijela državne vlasti, čelnik tijela državne uprave, čelnik drugog državnog tijela, župan, gradonačelnik i općinski načelnik te zakonski zastupnik pravne osobe, sukladno posebnim propisima.</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Pravne osobe koje obavljaju zdravstvenu djelatnost i privatni zdravstveni radnici obvezni su provoditi mjere za zaštitu pučanstva od zaraznih bolesti propisane ovim Zakonom.«.</w:t>
      </w:r>
    </w:p>
    <w:p w:rsidR="00FE7DF6" w:rsidRPr="00FE7DF6" w:rsidRDefault="00FE7DF6" w:rsidP="00FE7DF6">
      <w:pPr>
        <w:shd w:val="clear" w:color="auto" w:fill="FFFFFF"/>
        <w:spacing w:before="103"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3.</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U članku 47. stavku 2. iza točke 8. dodaje se točka 8.a koja glasi:</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 xml:space="preserve">»8.a obvezu predočenja dokaza o testiranju, cijepljenju ili </w:t>
      </w:r>
      <w:proofErr w:type="spellStart"/>
      <w:r w:rsidRPr="00FE7DF6">
        <w:rPr>
          <w:rFonts w:eastAsia="Times New Roman"/>
          <w:color w:val="231F20"/>
          <w:sz w:val="20"/>
          <w:szCs w:val="20"/>
          <w:lang w:eastAsia="hr-HR"/>
        </w:rPr>
        <w:t>preboljenju</w:t>
      </w:r>
      <w:proofErr w:type="spellEnd"/>
      <w:r w:rsidRPr="00FE7DF6">
        <w:rPr>
          <w:rFonts w:eastAsia="Times New Roman"/>
          <w:color w:val="231F20"/>
          <w:sz w:val="20"/>
          <w:szCs w:val="20"/>
          <w:lang w:eastAsia="hr-HR"/>
        </w:rPr>
        <w:t xml:space="preserve"> zarazne bolesti radi ulaska u određene prostore,«.</w:t>
      </w:r>
    </w:p>
    <w:p w:rsidR="00FE7DF6" w:rsidRPr="00FE7DF6" w:rsidRDefault="00FE7DF6" w:rsidP="00FE7DF6">
      <w:pPr>
        <w:shd w:val="clear" w:color="auto" w:fill="FFFFFF"/>
        <w:spacing w:before="103"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4.</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Iza članka 55. dodaju se naslov iznad članka i članak 55.a koji glase:</w:t>
      </w:r>
    </w:p>
    <w:p w:rsidR="00FE7DF6" w:rsidRPr="00FE7DF6" w:rsidRDefault="00FE7DF6" w:rsidP="00FE7DF6">
      <w:pPr>
        <w:shd w:val="clear" w:color="auto" w:fill="FFFFFF"/>
        <w:spacing w:before="204" w:after="72"/>
        <w:jc w:val="center"/>
        <w:textAlignment w:val="baseline"/>
        <w:rPr>
          <w:rFonts w:eastAsia="Times New Roman"/>
          <w:i/>
          <w:iCs/>
          <w:color w:val="231F20"/>
          <w:sz w:val="22"/>
          <w:szCs w:val="22"/>
          <w:lang w:eastAsia="hr-HR"/>
        </w:rPr>
      </w:pPr>
      <w:r w:rsidRPr="00FE7DF6">
        <w:rPr>
          <w:rFonts w:eastAsia="Times New Roman"/>
          <w:i/>
          <w:iCs/>
          <w:color w:val="231F20"/>
          <w:sz w:val="22"/>
          <w:szCs w:val="22"/>
          <w:lang w:eastAsia="hr-HR"/>
        </w:rPr>
        <w:t xml:space="preserve">»3. Obveza predočenja dokaza o testiranju, cijepljenju ili </w:t>
      </w:r>
      <w:proofErr w:type="spellStart"/>
      <w:r w:rsidRPr="00FE7DF6">
        <w:rPr>
          <w:rFonts w:eastAsia="Times New Roman"/>
          <w:i/>
          <w:iCs/>
          <w:color w:val="231F20"/>
          <w:sz w:val="22"/>
          <w:szCs w:val="22"/>
          <w:lang w:eastAsia="hr-HR"/>
        </w:rPr>
        <w:t>preboljenju</w:t>
      </w:r>
      <w:proofErr w:type="spellEnd"/>
      <w:r w:rsidRPr="00FE7DF6">
        <w:rPr>
          <w:rFonts w:eastAsia="Times New Roman"/>
          <w:i/>
          <w:iCs/>
          <w:color w:val="231F20"/>
          <w:sz w:val="22"/>
          <w:szCs w:val="22"/>
          <w:lang w:eastAsia="hr-HR"/>
        </w:rPr>
        <w:t xml:space="preserve"> zarazne bolesti radi ulaska u određene prostore</w:t>
      </w:r>
    </w:p>
    <w:p w:rsidR="00FE7DF6" w:rsidRPr="00FE7DF6" w:rsidRDefault="00FE7DF6" w:rsidP="00FE7DF6">
      <w:pPr>
        <w:shd w:val="clear" w:color="auto" w:fill="FFFFFF"/>
        <w:spacing w:before="34"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55.a</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lastRenderedPageBreak/>
        <w:t xml:space="preserve">Ako je uvedena posebna sigurnosna mjera iz članka 47. stavka 2. točke 8.a ovoga Zakona, osobi koja odbije predočiti dokaz o testiranju, cijepljenju ili </w:t>
      </w:r>
      <w:proofErr w:type="spellStart"/>
      <w:r w:rsidRPr="00FE7DF6">
        <w:rPr>
          <w:rFonts w:eastAsia="Times New Roman"/>
          <w:color w:val="231F20"/>
          <w:sz w:val="20"/>
          <w:szCs w:val="20"/>
          <w:lang w:eastAsia="hr-HR"/>
        </w:rPr>
        <w:t>preboljenju</w:t>
      </w:r>
      <w:proofErr w:type="spellEnd"/>
      <w:r w:rsidRPr="00FE7DF6">
        <w:rPr>
          <w:rFonts w:eastAsia="Times New Roman"/>
          <w:color w:val="231F20"/>
          <w:sz w:val="20"/>
          <w:szCs w:val="20"/>
          <w:lang w:eastAsia="hr-HR"/>
        </w:rPr>
        <w:t xml:space="preserve"> zarazne bolesti nije dozvoljeno ući u određene prostore.</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Provedbu posebne sigurnosne mjere iz članka 47. stavka 2. točke 8.a koja je uvedena za javnopravna tijela iz članka 4. stavka 2. ovoga Zakona dužne su osigurati odgovorne osobe iz članka 4. stavka 3. ovoga Zakona.</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Odgovorne osobe iz članka 4. stavka 3. ovoga Zakona dužne su odrediti jednu ili više osoba za neposrednu provedbu posebne sigurnosne mjere iz članka 47. stavka 2. točke 8.a ovoga Zakona.</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Ako suprotno stavku 1. ovoga članka osoba uđe u prostore javnopravnih tijela, osoba određena za neposrednu provedbu posebne sigurnosne mjere iz stavka 3. ovoga članka bez odgode prijavljuje događaj odgovornoj osobi iz članka 4. stavka 3. ovoga Zakona i nadležnoj sanitarnoj inspekciji Državnog inspektorata.«.</w:t>
      </w:r>
    </w:p>
    <w:p w:rsidR="00FE7DF6" w:rsidRPr="00FE7DF6" w:rsidRDefault="00FE7DF6" w:rsidP="00FE7DF6">
      <w:pPr>
        <w:shd w:val="clear" w:color="auto" w:fill="FFFFFF"/>
        <w:spacing w:before="103"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5.</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U članku 69. stavku 2. iza točke 9. dodaju se točke 9.a i 9.b koje glase:</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 xml:space="preserve">»9.a narediti provedbu posebne sigurnosne mjere obveze predočenja dokaza o testiranju, cijepljenju ili </w:t>
      </w:r>
      <w:proofErr w:type="spellStart"/>
      <w:r w:rsidRPr="00FE7DF6">
        <w:rPr>
          <w:rFonts w:eastAsia="Times New Roman"/>
          <w:color w:val="231F20"/>
          <w:sz w:val="20"/>
          <w:szCs w:val="20"/>
          <w:lang w:eastAsia="hr-HR"/>
        </w:rPr>
        <w:t>preboljenju</w:t>
      </w:r>
      <w:proofErr w:type="spellEnd"/>
      <w:r w:rsidRPr="00FE7DF6">
        <w:rPr>
          <w:rFonts w:eastAsia="Times New Roman"/>
          <w:color w:val="231F20"/>
          <w:sz w:val="20"/>
          <w:szCs w:val="20"/>
          <w:lang w:eastAsia="hr-HR"/>
        </w:rPr>
        <w:t xml:space="preserve"> zarazne bolesti radi ulaska u određene prostore,</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 xml:space="preserve">9.b narediti udaljenje osoba iz prostora u koji su ušle protivno uvedenoj posebnoj sigurnosnoj mjeri obveze predočenja dokaza o testiranju, cijepljenju ili </w:t>
      </w:r>
      <w:proofErr w:type="spellStart"/>
      <w:r w:rsidRPr="00FE7DF6">
        <w:rPr>
          <w:rFonts w:eastAsia="Times New Roman"/>
          <w:color w:val="231F20"/>
          <w:sz w:val="20"/>
          <w:szCs w:val="20"/>
          <w:lang w:eastAsia="hr-HR"/>
        </w:rPr>
        <w:t>preboljenju</w:t>
      </w:r>
      <w:proofErr w:type="spellEnd"/>
      <w:r w:rsidRPr="00FE7DF6">
        <w:rPr>
          <w:rFonts w:eastAsia="Times New Roman"/>
          <w:color w:val="231F20"/>
          <w:sz w:val="20"/>
          <w:szCs w:val="20"/>
          <w:lang w:eastAsia="hr-HR"/>
        </w:rPr>
        <w:t xml:space="preserve"> zarazne bolesti radi ulaska u određene prostore.«.</w:t>
      </w:r>
    </w:p>
    <w:p w:rsidR="00FE7DF6" w:rsidRPr="00FE7DF6" w:rsidRDefault="00FE7DF6" w:rsidP="00FE7DF6">
      <w:pPr>
        <w:shd w:val="clear" w:color="auto" w:fill="FFFFFF"/>
        <w:spacing w:before="103"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6.</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Naziv glave VII. iznad članka 75. mijenja se i glasi: »VII. PREKRŠAJNE ODREDBE«.</w:t>
      </w:r>
    </w:p>
    <w:p w:rsidR="00FE7DF6" w:rsidRPr="00FE7DF6" w:rsidRDefault="00FE7DF6" w:rsidP="00FE7DF6">
      <w:pPr>
        <w:shd w:val="clear" w:color="auto" w:fill="FFFFFF"/>
        <w:spacing w:before="103"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7.</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Iza članka 75. dodaje se članak 75.a koji glasi:</w:t>
      </w:r>
    </w:p>
    <w:p w:rsidR="00FE7DF6" w:rsidRPr="00FE7DF6" w:rsidRDefault="00FE7DF6" w:rsidP="00FE7DF6">
      <w:pPr>
        <w:shd w:val="clear" w:color="auto" w:fill="FFFFFF"/>
        <w:spacing w:before="103"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75.a</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 xml:space="preserve">Novčanom kaznom u iznosu od 30.000,00 do 50.000,00 kuna kaznit će se za prekršaj odgovorna osoba koja ne osigura provedbu posebne sigurnosne mjere obveze predočenja dokaza o testiranju, cijepljenju ili </w:t>
      </w:r>
      <w:proofErr w:type="spellStart"/>
      <w:r w:rsidRPr="00FE7DF6">
        <w:rPr>
          <w:rFonts w:eastAsia="Times New Roman"/>
          <w:color w:val="231F20"/>
          <w:sz w:val="20"/>
          <w:szCs w:val="20"/>
          <w:lang w:eastAsia="hr-HR"/>
        </w:rPr>
        <w:t>preboljenju</w:t>
      </w:r>
      <w:proofErr w:type="spellEnd"/>
      <w:r w:rsidRPr="00FE7DF6">
        <w:rPr>
          <w:rFonts w:eastAsia="Times New Roman"/>
          <w:color w:val="231F20"/>
          <w:sz w:val="20"/>
          <w:szCs w:val="20"/>
          <w:lang w:eastAsia="hr-HR"/>
        </w:rPr>
        <w:t xml:space="preserve"> zarazne bolesti radi ulaska u određene prostore (članak 47. stavak 2. točka 8.a i članak 55.a).«.</w:t>
      </w:r>
    </w:p>
    <w:p w:rsidR="00FE7DF6" w:rsidRPr="00FE7DF6" w:rsidRDefault="00FE7DF6" w:rsidP="00FE7DF6">
      <w:pPr>
        <w:shd w:val="clear" w:color="auto" w:fill="FFFFFF"/>
        <w:spacing w:before="103"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8.</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Ministarstvo zdravstva će do 5. prosinca 2022. provesti naknadnu procjenu učinaka ovoga Zakona.</w:t>
      </w:r>
    </w:p>
    <w:p w:rsidR="00FE7DF6" w:rsidRPr="00FE7DF6" w:rsidRDefault="00FE7DF6" w:rsidP="00FE7DF6">
      <w:pPr>
        <w:shd w:val="clear" w:color="auto" w:fill="FFFFFF"/>
        <w:spacing w:before="103" w:after="48"/>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Članak 9.</w:t>
      </w:r>
    </w:p>
    <w:p w:rsidR="00FE7DF6" w:rsidRPr="00FE7DF6" w:rsidRDefault="00FE7DF6" w:rsidP="00FE7DF6">
      <w:pPr>
        <w:shd w:val="clear" w:color="auto" w:fill="FFFFFF"/>
        <w:spacing w:after="48"/>
        <w:ind w:firstLine="408"/>
        <w:textAlignment w:val="baseline"/>
        <w:rPr>
          <w:rFonts w:eastAsia="Times New Roman"/>
          <w:color w:val="231F20"/>
          <w:sz w:val="20"/>
          <w:szCs w:val="20"/>
          <w:lang w:eastAsia="hr-HR"/>
        </w:rPr>
      </w:pPr>
      <w:r w:rsidRPr="00FE7DF6">
        <w:rPr>
          <w:rFonts w:eastAsia="Times New Roman"/>
          <w:color w:val="231F20"/>
          <w:sz w:val="20"/>
          <w:szCs w:val="20"/>
          <w:lang w:eastAsia="hr-HR"/>
        </w:rPr>
        <w:t>Ovaj Zakon stupa na snagu prvoga dana od dana objave u »Narodnim novinama«.</w:t>
      </w:r>
    </w:p>
    <w:p w:rsidR="00FE7DF6" w:rsidRPr="00FE7DF6" w:rsidRDefault="00FE7DF6" w:rsidP="00FE7DF6">
      <w:pPr>
        <w:shd w:val="clear" w:color="auto" w:fill="FFFFFF"/>
        <w:spacing w:after="0"/>
        <w:ind w:left="408"/>
        <w:textAlignment w:val="baseline"/>
        <w:rPr>
          <w:rFonts w:eastAsia="Times New Roman"/>
          <w:color w:val="231F20"/>
          <w:sz w:val="20"/>
          <w:szCs w:val="20"/>
          <w:lang w:eastAsia="hr-HR"/>
        </w:rPr>
      </w:pPr>
      <w:r w:rsidRPr="00FE7DF6">
        <w:rPr>
          <w:rFonts w:eastAsia="Times New Roman"/>
          <w:color w:val="231F20"/>
          <w:sz w:val="20"/>
          <w:szCs w:val="20"/>
          <w:lang w:eastAsia="hr-HR"/>
        </w:rPr>
        <w:t>Klasa: 022-03/21-01/146</w:t>
      </w:r>
      <w:r w:rsidRPr="00FE7DF6">
        <w:rPr>
          <w:rFonts w:ascii="Minion Pro" w:eastAsia="Times New Roman" w:hAnsi="Minion Pro"/>
          <w:color w:val="231F20"/>
          <w:sz w:val="20"/>
          <w:szCs w:val="20"/>
          <w:lang w:eastAsia="hr-HR"/>
        </w:rPr>
        <w:br/>
      </w:r>
      <w:r w:rsidRPr="00FE7DF6">
        <w:rPr>
          <w:rFonts w:eastAsia="Times New Roman"/>
          <w:color w:val="231F20"/>
          <w:sz w:val="20"/>
          <w:szCs w:val="20"/>
          <w:lang w:eastAsia="hr-HR"/>
        </w:rPr>
        <w:t>Zagreb, 15. prosinca 2021.</w:t>
      </w:r>
    </w:p>
    <w:p w:rsidR="00FE7DF6" w:rsidRPr="00FE7DF6" w:rsidRDefault="00FE7DF6" w:rsidP="00FE7DF6">
      <w:pPr>
        <w:shd w:val="clear" w:color="auto" w:fill="FFFFFF"/>
        <w:spacing w:before="136" w:after="24"/>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HRVATSKI SABOR</w:t>
      </w:r>
    </w:p>
    <w:p w:rsidR="00FE7DF6" w:rsidRPr="00FE7DF6" w:rsidRDefault="00FE7DF6" w:rsidP="00FE7DF6">
      <w:pPr>
        <w:shd w:val="clear" w:color="auto" w:fill="FFFFFF"/>
        <w:ind w:left="2712"/>
        <w:jc w:val="center"/>
        <w:textAlignment w:val="baseline"/>
        <w:rPr>
          <w:rFonts w:eastAsia="Times New Roman"/>
          <w:color w:val="231F20"/>
          <w:sz w:val="20"/>
          <w:szCs w:val="20"/>
          <w:lang w:eastAsia="hr-HR"/>
        </w:rPr>
      </w:pPr>
      <w:r w:rsidRPr="00FE7DF6">
        <w:rPr>
          <w:rFonts w:eastAsia="Times New Roman"/>
          <w:color w:val="231F20"/>
          <w:sz w:val="20"/>
          <w:szCs w:val="20"/>
          <w:lang w:eastAsia="hr-HR"/>
        </w:rPr>
        <w:t>Predsjednik</w:t>
      </w:r>
      <w:r w:rsidRPr="00FE7DF6">
        <w:rPr>
          <w:rFonts w:ascii="Minion Pro" w:eastAsia="Times New Roman" w:hAnsi="Minion Pro"/>
          <w:color w:val="231F20"/>
          <w:sz w:val="20"/>
          <w:szCs w:val="20"/>
          <w:lang w:eastAsia="hr-HR"/>
        </w:rPr>
        <w:br/>
      </w:r>
      <w:r w:rsidRPr="00FE7DF6">
        <w:rPr>
          <w:rFonts w:eastAsia="Times New Roman"/>
          <w:color w:val="231F20"/>
          <w:sz w:val="20"/>
          <w:szCs w:val="20"/>
          <w:lang w:eastAsia="hr-HR"/>
        </w:rPr>
        <w:t>Hrvatskoga sabora</w:t>
      </w:r>
      <w:r w:rsidRPr="00FE7DF6">
        <w:rPr>
          <w:rFonts w:ascii="Minion Pro" w:eastAsia="Times New Roman" w:hAnsi="Minion Pro"/>
          <w:color w:val="231F20"/>
          <w:sz w:val="20"/>
          <w:szCs w:val="20"/>
          <w:lang w:eastAsia="hr-HR"/>
        </w:rPr>
        <w:br/>
      </w:r>
      <w:r w:rsidRPr="00FE7DF6">
        <w:rPr>
          <w:rFonts w:ascii="Minion Pro" w:eastAsia="Times New Roman" w:hAnsi="Minion Pro"/>
          <w:b/>
          <w:bCs/>
          <w:color w:val="231F20"/>
          <w:bdr w:val="none" w:sz="0" w:space="0" w:color="auto" w:frame="1"/>
          <w:lang w:eastAsia="hr-HR"/>
        </w:rPr>
        <w:t>Gordan Jandroković, </w:t>
      </w:r>
      <w:r w:rsidRPr="00FE7DF6">
        <w:rPr>
          <w:rFonts w:eastAsia="Times New Roman"/>
          <w:color w:val="231F20"/>
          <w:sz w:val="20"/>
          <w:szCs w:val="20"/>
          <w:lang w:eastAsia="hr-HR"/>
        </w:rPr>
        <w:t>v. r.</w:t>
      </w:r>
    </w:p>
    <w:p w:rsidR="00FE7DF6" w:rsidRDefault="00FE7DF6">
      <w:pPr>
        <w:rPr>
          <w:rFonts w:ascii="Arial" w:hAnsi="Arial" w:cs="Arial"/>
          <w:b/>
          <w:color w:val="0070C0"/>
          <w:shd w:val="clear" w:color="auto" w:fill="FFFFFF"/>
        </w:rPr>
      </w:pPr>
    </w:p>
    <w:p w:rsidR="00B17CBC" w:rsidRPr="00B17CBC" w:rsidRDefault="0060194D">
      <w:pPr>
        <w:rPr>
          <w:rFonts w:ascii="Arial" w:hAnsi="Arial" w:cs="Arial"/>
          <w:b/>
          <w:color w:val="0070C0"/>
          <w:shd w:val="clear" w:color="auto" w:fill="FFFFFF"/>
        </w:rPr>
      </w:pPr>
      <w:r>
        <w:rPr>
          <w:rFonts w:ascii="Arial" w:hAnsi="Arial" w:cs="Arial"/>
          <w:b/>
          <w:color w:val="0070C0"/>
          <w:shd w:val="clear" w:color="auto" w:fill="FFFFFF"/>
        </w:rPr>
        <w:t>_________________________________________________________________</w:t>
      </w:r>
    </w:p>
    <w:p w:rsidR="001C5C86" w:rsidRDefault="001C5C86">
      <w:pPr>
        <w:rPr>
          <w:rFonts w:ascii="Arial" w:hAnsi="Arial" w:cs="Arial"/>
          <w:color w:val="222222"/>
          <w:shd w:val="clear" w:color="auto" w:fill="FFFFFF"/>
        </w:rPr>
      </w:pPr>
    </w:p>
    <w:p w:rsidR="0060194D" w:rsidRPr="00B17CBC" w:rsidRDefault="0060194D">
      <w:pPr>
        <w:rPr>
          <w:rFonts w:ascii="Arial" w:hAnsi="Arial" w:cs="Arial"/>
          <w:color w:val="222222"/>
          <w:shd w:val="clear" w:color="auto" w:fill="FFFFFF"/>
        </w:rPr>
      </w:pPr>
      <w:r>
        <w:rPr>
          <w:rFonts w:ascii="Arial" w:hAnsi="Arial" w:cs="Arial"/>
          <w:color w:val="222222"/>
          <w:shd w:val="clear" w:color="auto" w:fill="FFFFFF"/>
        </w:rPr>
        <w:t xml:space="preserve">                                 </w:t>
      </w:r>
      <w:r w:rsidR="00703184">
        <w:rPr>
          <w:rFonts w:ascii="Arial" w:hAnsi="Arial" w:cs="Arial"/>
          <w:color w:val="222222"/>
          <w:shd w:val="clear" w:color="auto" w:fill="FFFFFF"/>
        </w:rPr>
        <w:t xml:space="preserve">                               </w:t>
      </w:r>
    </w:p>
    <w:sectPr w:rsidR="0060194D" w:rsidRPr="00B17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F3"/>
    <w:rsid w:val="000C57EE"/>
    <w:rsid w:val="001C5C86"/>
    <w:rsid w:val="00243765"/>
    <w:rsid w:val="002F5EF3"/>
    <w:rsid w:val="003E2C74"/>
    <w:rsid w:val="00420D8E"/>
    <w:rsid w:val="0060194D"/>
    <w:rsid w:val="00676019"/>
    <w:rsid w:val="00692582"/>
    <w:rsid w:val="00703184"/>
    <w:rsid w:val="007D1A97"/>
    <w:rsid w:val="00B17CBC"/>
    <w:rsid w:val="00C0626E"/>
    <w:rsid w:val="00FE7D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9224">
    <w:name w:val="box_469224"/>
    <w:basedOn w:val="Normal"/>
    <w:rsid w:val="00FE7DF6"/>
    <w:pPr>
      <w:spacing w:before="100" w:beforeAutospacing="1" w:after="100" w:afterAutospacing="1"/>
    </w:pPr>
    <w:rPr>
      <w:rFonts w:eastAsia="Times New Roman"/>
      <w:lang w:eastAsia="hr-HR"/>
    </w:rPr>
  </w:style>
  <w:style w:type="paragraph" w:styleId="Tekstbalonia">
    <w:name w:val="Balloon Text"/>
    <w:basedOn w:val="Normal"/>
    <w:link w:val="TekstbaloniaChar"/>
    <w:uiPriority w:val="99"/>
    <w:semiHidden/>
    <w:unhideWhenUsed/>
    <w:rsid w:val="007D1A97"/>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1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9224">
    <w:name w:val="box_469224"/>
    <w:basedOn w:val="Normal"/>
    <w:rsid w:val="00FE7DF6"/>
    <w:pPr>
      <w:spacing w:before="100" w:beforeAutospacing="1" w:after="100" w:afterAutospacing="1"/>
    </w:pPr>
    <w:rPr>
      <w:rFonts w:eastAsia="Times New Roman"/>
      <w:lang w:eastAsia="hr-HR"/>
    </w:rPr>
  </w:style>
  <w:style w:type="paragraph" w:styleId="Tekstbalonia">
    <w:name w:val="Balloon Text"/>
    <w:basedOn w:val="Normal"/>
    <w:link w:val="TekstbaloniaChar"/>
    <w:uiPriority w:val="99"/>
    <w:semiHidden/>
    <w:unhideWhenUsed/>
    <w:rsid w:val="007D1A97"/>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1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290">
      <w:bodyDiv w:val="1"/>
      <w:marLeft w:val="0"/>
      <w:marRight w:val="0"/>
      <w:marTop w:val="0"/>
      <w:marBottom w:val="0"/>
      <w:divBdr>
        <w:top w:val="none" w:sz="0" w:space="0" w:color="auto"/>
        <w:left w:val="none" w:sz="0" w:space="0" w:color="auto"/>
        <w:bottom w:val="none" w:sz="0" w:space="0" w:color="auto"/>
        <w:right w:val="none" w:sz="0" w:space="0" w:color="auto"/>
      </w:divBdr>
    </w:div>
    <w:div w:id="1430541965">
      <w:bodyDiv w:val="1"/>
      <w:marLeft w:val="0"/>
      <w:marRight w:val="0"/>
      <w:marTop w:val="0"/>
      <w:marBottom w:val="0"/>
      <w:divBdr>
        <w:top w:val="none" w:sz="0" w:space="0" w:color="auto"/>
        <w:left w:val="none" w:sz="0" w:space="0" w:color="auto"/>
        <w:bottom w:val="none" w:sz="0" w:space="0" w:color="auto"/>
        <w:right w:val="none" w:sz="0" w:space="0" w:color="auto"/>
      </w:divBdr>
      <w:divsChild>
        <w:div w:id="1057775327">
          <w:marLeft w:val="0"/>
          <w:marRight w:val="0"/>
          <w:marTop w:val="450"/>
          <w:marBottom w:val="225"/>
          <w:divBdr>
            <w:top w:val="none" w:sz="0" w:space="0" w:color="auto"/>
            <w:left w:val="none" w:sz="0" w:space="0" w:color="auto"/>
            <w:bottom w:val="none" w:sz="0" w:space="0" w:color="auto"/>
            <w:right w:val="none" w:sz="0" w:space="0" w:color="auto"/>
          </w:divBdr>
        </w:div>
        <w:div w:id="107089439">
          <w:marLeft w:val="0"/>
          <w:marRight w:val="0"/>
          <w:marTop w:val="0"/>
          <w:marBottom w:val="0"/>
          <w:divBdr>
            <w:top w:val="single" w:sz="6" w:space="0" w:color="E4E4E6"/>
            <w:left w:val="none" w:sz="0" w:space="0" w:color="auto"/>
            <w:bottom w:val="none" w:sz="0" w:space="0" w:color="auto"/>
            <w:right w:val="none" w:sz="0" w:space="0" w:color="auto"/>
          </w:divBdr>
          <w:divsChild>
            <w:div w:id="866481958">
              <w:marLeft w:val="0"/>
              <w:marRight w:val="0"/>
              <w:marTop w:val="0"/>
              <w:marBottom w:val="0"/>
              <w:divBdr>
                <w:top w:val="none" w:sz="0" w:space="0" w:color="auto"/>
                <w:left w:val="none" w:sz="0" w:space="0" w:color="auto"/>
                <w:bottom w:val="none" w:sz="0" w:space="0" w:color="auto"/>
                <w:right w:val="none" w:sz="0" w:space="0" w:color="auto"/>
              </w:divBdr>
              <w:divsChild>
                <w:div w:id="1322351052">
                  <w:marLeft w:val="0"/>
                  <w:marRight w:val="1500"/>
                  <w:marTop w:val="100"/>
                  <w:marBottom w:val="100"/>
                  <w:divBdr>
                    <w:top w:val="none" w:sz="0" w:space="0" w:color="auto"/>
                    <w:left w:val="none" w:sz="0" w:space="0" w:color="auto"/>
                    <w:bottom w:val="none" w:sz="0" w:space="0" w:color="auto"/>
                    <w:right w:val="none" w:sz="0" w:space="0" w:color="auto"/>
                  </w:divBdr>
                  <w:divsChild>
                    <w:div w:id="795635909">
                      <w:marLeft w:val="0"/>
                      <w:marRight w:val="0"/>
                      <w:marTop w:val="300"/>
                      <w:marBottom w:val="450"/>
                      <w:divBdr>
                        <w:top w:val="none" w:sz="0" w:space="0" w:color="auto"/>
                        <w:left w:val="none" w:sz="0" w:space="0" w:color="auto"/>
                        <w:bottom w:val="none" w:sz="0" w:space="0" w:color="auto"/>
                        <w:right w:val="none" w:sz="0" w:space="0" w:color="auto"/>
                      </w:divBdr>
                      <w:divsChild>
                        <w:div w:id="1802730145">
                          <w:marLeft w:val="0"/>
                          <w:marRight w:val="0"/>
                          <w:marTop w:val="0"/>
                          <w:marBottom w:val="0"/>
                          <w:divBdr>
                            <w:top w:val="none" w:sz="0" w:space="0" w:color="auto"/>
                            <w:left w:val="none" w:sz="0" w:space="0" w:color="auto"/>
                            <w:bottom w:val="none" w:sz="0" w:space="0" w:color="auto"/>
                            <w:right w:val="none" w:sz="0" w:space="0" w:color="auto"/>
                          </w:divBdr>
                          <w:divsChild>
                            <w:div w:id="965433604">
                              <w:marLeft w:val="0"/>
                              <w:marRight w:val="0"/>
                              <w:marTop w:val="0"/>
                              <w:marBottom w:val="0"/>
                              <w:divBdr>
                                <w:top w:val="none" w:sz="0" w:space="0" w:color="auto"/>
                                <w:left w:val="none" w:sz="0" w:space="0" w:color="auto"/>
                                <w:bottom w:val="none" w:sz="0" w:space="0" w:color="auto"/>
                                <w:right w:val="none" w:sz="0" w:space="0" w:color="auto"/>
                              </w:divBdr>
                            </w:div>
                            <w:div w:id="218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92119">
      <w:bodyDiv w:val="1"/>
      <w:marLeft w:val="0"/>
      <w:marRight w:val="0"/>
      <w:marTop w:val="0"/>
      <w:marBottom w:val="0"/>
      <w:divBdr>
        <w:top w:val="none" w:sz="0" w:space="0" w:color="auto"/>
        <w:left w:val="none" w:sz="0" w:space="0" w:color="auto"/>
        <w:bottom w:val="none" w:sz="0" w:space="0" w:color="auto"/>
        <w:right w:val="none" w:sz="0" w:space="0" w:color="auto"/>
      </w:divBdr>
      <w:divsChild>
        <w:div w:id="564339807">
          <w:marLeft w:val="0"/>
          <w:marRight w:val="0"/>
          <w:marTop w:val="0"/>
          <w:marBottom w:val="225"/>
          <w:divBdr>
            <w:top w:val="none" w:sz="0" w:space="15" w:color="auto"/>
            <w:left w:val="none" w:sz="0" w:space="0" w:color="auto"/>
            <w:bottom w:val="single" w:sz="6" w:space="0" w:color="E4E4E6"/>
            <w:right w:val="none" w:sz="0" w:space="0" w:color="auto"/>
          </w:divBdr>
        </w:div>
        <w:div w:id="1801026004">
          <w:marLeft w:val="0"/>
          <w:marRight w:val="0"/>
          <w:marTop w:val="0"/>
          <w:marBottom w:val="0"/>
          <w:divBdr>
            <w:top w:val="single" w:sz="6" w:space="0" w:color="E4E4E6"/>
            <w:left w:val="none" w:sz="0" w:space="0" w:color="auto"/>
            <w:bottom w:val="none" w:sz="0" w:space="0" w:color="auto"/>
            <w:right w:val="none" w:sz="0" w:space="0" w:color="auto"/>
          </w:divBdr>
          <w:divsChild>
            <w:div w:id="850922546">
              <w:marLeft w:val="0"/>
              <w:marRight w:val="0"/>
              <w:marTop w:val="0"/>
              <w:marBottom w:val="0"/>
              <w:divBdr>
                <w:top w:val="none" w:sz="0" w:space="0" w:color="auto"/>
                <w:left w:val="none" w:sz="0" w:space="0" w:color="auto"/>
                <w:bottom w:val="none" w:sz="0" w:space="0" w:color="auto"/>
                <w:right w:val="none" w:sz="0" w:space="0" w:color="auto"/>
              </w:divBdr>
              <w:divsChild>
                <w:div w:id="1702511365">
                  <w:marLeft w:val="0"/>
                  <w:marRight w:val="1500"/>
                  <w:marTop w:val="100"/>
                  <w:marBottom w:val="100"/>
                  <w:divBdr>
                    <w:top w:val="none" w:sz="0" w:space="0" w:color="auto"/>
                    <w:left w:val="none" w:sz="0" w:space="0" w:color="auto"/>
                    <w:bottom w:val="none" w:sz="0" w:space="0" w:color="auto"/>
                    <w:right w:val="none" w:sz="0" w:space="0" w:color="auto"/>
                  </w:divBdr>
                  <w:divsChild>
                    <w:div w:id="1873809428">
                      <w:marLeft w:val="0"/>
                      <w:marRight w:val="0"/>
                      <w:marTop w:val="300"/>
                      <w:marBottom w:val="450"/>
                      <w:divBdr>
                        <w:top w:val="none" w:sz="0" w:space="0" w:color="auto"/>
                        <w:left w:val="none" w:sz="0" w:space="0" w:color="auto"/>
                        <w:bottom w:val="none" w:sz="0" w:space="0" w:color="auto"/>
                        <w:right w:val="none" w:sz="0" w:space="0" w:color="auto"/>
                      </w:divBdr>
                      <w:divsChild>
                        <w:div w:id="1508717081">
                          <w:marLeft w:val="0"/>
                          <w:marRight w:val="0"/>
                          <w:marTop w:val="0"/>
                          <w:marBottom w:val="0"/>
                          <w:divBdr>
                            <w:top w:val="none" w:sz="0" w:space="0" w:color="auto"/>
                            <w:left w:val="none" w:sz="0" w:space="0" w:color="auto"/>
                            <w:bottom w:val="none" w:sz="0" w:space="0" w:color="auto"/>
                            <w:right w:val="none" w:sz="0" w:space="0" w:color="auto"/>
                          </w:divBdr>
                          <w:divsChild>
                            <w:div w:id="15400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cp:lastModifiedBy>
  <cp:revision>2</cp:revision>
  <cp:lastPrinted>2022-03-01T08:48:00Z</cp:lastPrinted>
  <dcterms:created xsi:type="dcterms:W3CDTF">2022-03-01T09:38:00Z</dcterms:created>
  <dcterms:modified xsi:type="dcterms:W3CDTF">2022-03-01T09:38:00Z</dcterms:modified>
</cp:coreProperties>
</file>