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22" w:rsidRPr="009A7036" w:rsidRDefault="00037722" w:rsidP="00037722">
      <w:pPr>
        <w:jc w:val="both"/>
        <w:rPr>
          <w:b/>
        </w:rPr>
      </w:pPr>
      <w:bookmarkStart w:id="0" w:name="_GoBack"/>
      <w:bookmarkEnd w:id="0"/>
      <w:r w:rsidRPr="009A7036">
        <w:rPr>
          <w:b/>
        </w:rPr>
        <w:t>Mjerila za ocjenjivanje učenika po elementima</w:t>
      </w:r>
      <w:r>
        <w:rPr>
          <w:b/>
        </w:rPr>
        <w:t xml:space="preserve"> u nastavi povijesti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8442"/>
      </w:tblGrid>
      <w:tr w:rsidR="00037722" w:rsidRPr="00F44514" w:rsidTr="003272EE">
        <w:tc>
          <w:tcPr>
            <w:tcW w:w="1384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Redni broj</w:t>
            </w:r>
          </w:p>
        </w:tc>
        <w:tc>
          <w:tcPr>
            <w:tcW w:w="2268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Elementi ocjenjivanja</w:t>
            </w:r>
          </w:p>
        </w:tc>
        <w:tc>
          <w:tcPr>
            <w:tcW w:w="2126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Ocjena (od dovoljan do odličan)</w:t>
            </w:r>
          </w:p>
        </w:tc>
        <w:tc>
          <w:tcPr>
            <w:tcW w:w="8442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Mjerilo učeničkih postignuća u elementu za pojedinu ocjenu:</w:t>
            </w:r>
          </w:p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mora znati, umjeti i kako mora sudjelovati u radu</w:t>
            </w:r>
          </w:p>
        </w:tc>
      </w:tr>
      <w:tr w:rsidR="00037722" w:rsidRPr="00F44514" w:rsidTr="003272EE">
        <w:tc>
          <w:tcPr>
            <w:tcW w:w="1384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1.</w:t>
            </w:r>
          </w:p>
        </w:tc>
        <w:tc>
          <w:tcPr>
            <w:tcW w:w="2268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Usvojenost znanja</w:t>
            </w:r>
          </w:p>
        </w:tc>
        <w:tc>
          <w:tcPr>
            <w:tcW w:w="2126" w:type="dxa"/>
          </w:tcPr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Dovoljan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Dobar 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Vrlo 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Odličan </w:t>
            </w:r>
          </w:p>
        </w:tc>
        <w:tc>
          <w:tcPr>
            <w:tcW w:w="8442" w:type="dxa"/>
          </w:tcPr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znati osnovne činjenice i procese potrebne za nastavak obrazov</w:t>
            </w:r>
            <w:r>
              <w:t>anja, u pisanom radu najmanje 45</w:t>
            </w:r>
            <w:r w:rsidRPr="00F44514">
              <w:t>% bodova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treba znati iznijeti većinu obrađenih sadržaja uz manju pomoć učitelja, u pisanom radu najmanje 60% bodova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treba samostalno odgovoriti na svako postavljeno pitanje, dopuštene su manje greške (dvije do tri) koje ispravlja uz učiteljevu pomoć, u pisanom radu najmanje 80% bodova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samostalno i vjerodostojno odgovoriti na sva pitanja, u pisanom radu najmanje 90% bodova</w:t>
            </w:r>
          </w:p>
        </w:tc>
      </w:tr>
      <w:tr w:rsidR="00037722" w:rsidRPr="00F44514" w:rsidTr="003272EE">
        <w:tc>
          <w:tcPr>
            <w:tcW w:w="1384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 xml:space="preserve">2. </w:t>
            </w:r>
          </w:p>
        </w:tc>
        <w:tc>
          <w:tcPr>
            <w:tcW w:w="2268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Uzročno-posljedične veze</w:t>
            </w:r>
          </w:p>
        </w:tc>
        <w:tc>
          <w:tcPr>
            <w:tcW w:w="2126" w:type="dxa"/>
          </w:tcPr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Dovoljan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Vrlo 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Odličan </w:t>
            </w:r>
          </w:p>
        </w:tc>
        <w:tc>
          <w:tcPr>
            <w:tcW w:w="8442" w:type="dxa"/>
          </w:tcPr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treba obrazložiti osnovne pojave i procese vođen učiteljevim potpitanjima, u pisanom radu (zadaci obj</w:t>
            </w:r>
            <w:r>
              <w:t>ektivnog tipa) treba pokazati 45</w:t>
            </w:r>
            <w:r w:rsidRPr="00F44514">
              <w:t>% usvojenog znanja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treba obrazložiti i povezati događaje i procese uz povremeno vođenje učitelja, u pisanom radu treba pokazati osnovno razumijevanje bitnog(60% do 80%)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samostalno izložiti uzročno-posljedične veze te ih povezati s prošlim i današnjim prilikama, dopuštena je manja intervencija učitelja, u pisanom radu odgovor mora biti iznad 80%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treba potpuno samostalno iznijeti vlastite stavove, mišljenje i zaključke na postavljeno pitanje, mora pokazati visoku razinu razumijevanja, u pisanom radu mora zadovoljiti iznad 90%</w:t>
            </w:r>
          </w:p>
        </w:tc>
      </w:tr>
      <w:tr w:rsidR="00037722" w:rsidRPr="00F44514" w:rsidTr="003272EE">
        <w:tc>
          <w:tcPr>
            <w:tcW w:w="1384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 xml:space="preserve">3. </w:t>
            </w:r>
          </w:p>
        </w:tc>
        <w:tc>
          <w:tcPr>
            <w:tcW w:w="2268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Snalaženje u prostoru i vremenu</w:t>
            </w:r>
          </w:p>
        </w:tc>
        <w:tc>
          <w:tcPr>
            <w:tcW w:w="2126" w:type="dxa"/>
          </w:tcPr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Dovoljan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Vrlo 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Odličan </w:t>
            </w:r>
          </w:p>
        </w:tc>
        <w:tc>
          <w:tcPr>
            <w:tcW w:w="8442" w:type="dxa"/>
          </w:tcPr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lastRenderedPageBreak/>
              <w:t>- učenik treba znati odrediti stoljeće i tisućljeće (osnove lente), te pokazati elementarno snalaženje na povijesnoj karti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 xml:space="preserve">- učenik mora zbivanja redati kronološki bez pomoći, znati osnove lente i dobro poznavanje </w:t>
            </w:r>
            <w:r w:rsidRPr="00F44514">
              <w:lastRenderedPageBreak/>
              <w:t>povijesne karte, te snalaženje na slijepoj karti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znati većinu zbivanja smjestiti u vrijeme te smjestiti zbivanja na povijesnu i slijepu kartu uz manje greške, rješavati zahtjevnije zadatke uz lentu ( zadaci riječima)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pokazati visoku razinu snalaženja u vremenu i prostoru, samostalno skicirati kartu i lentu vremena u pravilnom rasponu povezujući prethodno usvojena znanja, izraditi kronološku i usporednu tablicu</w:t>
            </w:r>
          </w:p>
        </w:tc>
      </w:tr>
      <w:tr w:rsidR="00037722" w:rsidRPr="00F44514" w:rsidTr="003272EE">
        <w:tc>
          <w:tcPr>
            <w:tcW w:w="1384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037722" w:rsidRPr="0051146C" w:rsidRDefault="00037722" w:rsidP="003272EE">
            <w:pPr>
              <w:spacing w:after="0" w:line="240" w:lineRule="auto"/>
              <w:jc w:val="center"/>
              <w:rPr>
                <w:b/>
              </w:rPr>
            </w:pPr>
            <w:r w:rsidRPr="0051146C">
              <w:rPr>
                <w:b/>
              </w:rPr>
              <w:t>Samostalan rad i aktivnost</w:t>
            </w:r>
          </w:p>
        </w:tc>
        <w:tc>
          <w:tcPr>
            <w:tcW w:w="2126" w:type="dxa"/>
          </w:tcPr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Dovoljan 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>Dobar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Vrlo dobar </w:t>
            </w: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</w:p>
          <w:p w:rsidR="00037722" w:rsidRPr="00F44514" w:rsidRDefault="00037722" w:rsidP="003272EE">
            <w:pPr>
              <w:spacing w:after="0" w:line="240" w:lineRule="auto"/>
              <w:jc w:val="center"/>
            </w:pPr>
            <w:r w:rsidRPr="00F44514">
              <w:t xml:space="preserve">Odličan </w:t>
            </w:r>
          </w:p>
        </w:tc>
        <w:tc>
          <w:tcPr>
            <w:tcW w:w="8442" w:type="dxa"/>
          </w:tcPr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napisati većinu domaćih zadaća, djelomično doprinositi skupnom radu te minimalno sudjelovati u aktivnostima na satu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biti redovit u pisanju domaćih zadaća, aktivno sudjelovati u skupnom radu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 učenik mora izraditi kvalitetan plakat i isto ga tako kvalitetno prezentirati, redoviti pisati domaće zadaće i aktivno sudjelovati i surađivati u radu</w:t>
            </w:r>
          </w:p>
          <w:p w:rsidR="00037722" w:rsidRPr="00F44514" w:rsidRDefault="00037722" w:rsidP="003272EE">
            <w:pPr>
              <w:spacing w:after="0" w:line="240" w:lineRule="auto"/>
              <w:jc w:val="both"/>
            </w:pPr>
          </w:p>
          <w:p w:rsidR="00037722" w:rsidRPr="00F44514" w:rsidRDefault="00037722" w:rsidP="003272EE">
            <w:pPr>
              <w:spacing w:after="0" w:line="240" w:lineRule="auto"/>
              <w:jc w:val="both"/>
            </w:pPr>
            <w:r w:rsidRPr="00F44514">
              <w:t>-od učenika se očekuje i rad u kome će iznijeti vlastite zaključke o temi (plakat), kvalitetna prezentacija uz komunikaciju s ostalim učenicima, sva manja istraživanja uz vlastite komentare te pokretački rad u skupinama</w:t>
            </w:r>
          </w:p>
        </w:tc>
      </w:tr>
    </w:tbl>
    <w:p w:rsidR="006B0458" w:rsidRDefault="006B0458"/>
    <w:sectPr w:rsidR="006B0458" w:rsidSect="0003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4"/>
    <w:rsid w:val="00037722"/>
    <w:rsid w:val="0017000C"/>
    <w:rsid w:val="006B0458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7C38-2A73-495A-A1AC-A6B24FB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2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vjekoslav pintar</cp:lastModifiedBy>
  <cp:revision>2</cp:revision>
  <dcterms:created xsi:type="dcterms:W3CDTF">2014-10-09T06:29:00Z</dcterms:created>
  <dcterms:modified xsi:type="dcterms:W3CDTF">2014-10-09T06:29:00Z</dcterms:modified>
</cp:coreProperties>
</file>